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26" w:rsidRDefault="00651726" w:rsidP="00651726">
      <w:pPr>
        <w:jc w:val="center"/>
      </w:pPr>
      <w:r>
        <w:t>СОВЕТ НОВОКРИВОШЕИНСКОГО СЕЛЬСКОГО ПОСЕЛЕНИЯ</w:t>
      </w:r>
    </w:p>
    <w:p w:rsidR="00651726" w:rsidRDefault="00651726" w:rsidP="00651726"/>
    <w:p w:rsidR="00651726" w:rsidRDefault="00651726" w:rsidP="00651726">
      <w:pPr>
        <w:jc w:val="center"/>
      </w:pPr>
      <w:proofErr w:type="gramStart"/>
      <w:r>
        <w:t>Р</w:t>
      </w:r>
      <w:proofErr w:type="gramEnd"/>
      <w:r>
        <w:t xml:space="preserve"> Е Ш Е Н И Е</w:t>
      </w:r>
    </w:p>
    <w:p w:rsidR="00651726" w:rsidRDefault="00651726" w:rsidP="00651726">
      <w:pPr>
        <w:jc w:val="center"/>
      </w:pPr>
      <w:proofErr w:type="spellStart"/>
      <w:r>
        <w:t>с</w:t>
      </w:r>
      <w:proofErr w:type="gramStart"/>
      <w:r>
        <w:t>.Н</w:t>
      </w:r>
      <w:proofErr w:type="gramEnd"/>
      <w:r>
        <w:t>овокривошеино</w:t>
      </w:r>
      <w:proofErr w:type="spellEnd"/>
    </w:p>
    <w:p w:rsidR="00651726" w:rsidRDefault="00651726" w:rsidP="00651726">
      <w:pPr>
        <w:jc w:val="center"/>
      </w:pPr>
      <w:proofErr w:type="spellStart"/>
      <w:r>
        <w:t>Кривошеинский</w:t>
      </w:r>
      <w:proofErr w:type="spellEnd"/>
      <w:r>
        <w:t xml:space="preserve"> район</w:t>
      </w:r>
    </w:p>
    <w:p w:rsidR="00651726" w:rsidRDefault="00651726" w:rsidP="00651726">
      <w:pPr>
        <w:jc w:val="center"/>
      </w:pPr>
      <w:r>
        <w:t>Томская область</w:t>
      </w:r>
    </w:p>
    <w:p w:rsidR="00651726" w:rsidRDefault="00651726" w:rsidP="00651726">
      <w:pPr>
        <w:jc w:val="center"/>
      </w:pPr>
    </w:p>
    <w:p w:rsidR="00651726" w:rsidRDefault="00E46C88" w:rsidP="00651726">
      <w:r>
        <w:t>04.04</w:t>
      </w:r>
      <w:r w:rsidR="00651726">
        <w:t xml:space="preserve">.2016                                                                                                                   №  </w:t>
      </w:r>
      <w:r>
        <w:t>162</w:t>
      </w:r>
    </w:p>
    <w:p w:rsidR="00651726" w:rsidRDefault="00651726" w:rsidP="00651726"/>
    <w:p w:rsidR="00651726" w:rsidRDefault="00651726" w:rsidP="00651726">
      <w:pPr>
        <w:jc w:val="center"/>
      </w:pPr>
      <w:r>
        <w:t xml:space="preserve">О внесении изменений в решение Совета </w:t>
      </w:r>
      <w:proofErr w:type="spellStart"/>
      <w:r>
        <w:t>Новокривошеинского</w:t>
      </w:r>
      <w:proofErr w:type="spellEnd"/>
      <w:r>
        <w:t xml:space="preserve"> сельского поселения от 28.12.2005 № 27 «Об утверждении Положения о порядке распоряжения и управления имуществом, находящимся в муниципальной собственности муниципального образования </w:t>
      </w:r>
      <w:proofErr w:type="spellStart"/>
      <w:r>
        <w:t>Новокривошеинское</w:t>
      </w:r>
      <w:proofErr w:type="spellEnd"/>
      <w:r>
        <w:t xml:space="preserve"> сельское поселение</w:t>
      </w:r>
    </w:p>
    <w:p w:rsidR="00651726" w:rsidRDefault="00651726" w:rsidP="00651726">
      <w:pPr>
        <w:jc w:val="center"/>
      </w:pPr>
    </w:p>
    <w:p w:rsidR="00651726" w:rsidRDefault="00651726" w:rsidP="00651726">
      <w:pPr>
        <w:ind w:firstLine="567"/>
      </w:pPr>
      <w:r>
        <w:t>В  целях приведения в соответствие с действующим законодательством Российской Федерации,</w:t>
      </w:r>
    </w:p>
    <w:p w:rsidR="00651726" w:rsidRDefault="00651726" w:rsidP="00651726"/>
    <w:p w:rsidR="00651726" w:rsidRDefault="00651726" w:rsidP="00651726">
      <w:r>
        <w:t>СОВЕТ НОВОКРИВОШЕИНСКОГО СЕЛЬСКОГО ПОСЕЛЕНИЯ  РЕШИЛ:</w:t>
      </w:r>
    </w:p>
    <w:p w:rsidR="00651726" w:rsidRDefault="00651726" w:rsidP="00651726">
      <w:pPr>
        <w:jc w:val="both"/>
      </w:pPr>
    </w:p>
    <w:p w:rsidR="00651726" w:rsidRDefault="00651726" w:rsidP="00651726">
      <w:pPr>
        <w:pStyle w:val="a5"/>
        <w:numPr>
          <w:ilvl w:val="0"/>
          <w:numId w:val="1"/>
        </w:numPr>
        <w:tabs>
          <w:tab w:val="left" w:pos="-709"/>
          <w:tab w:val="left" w:pos="284"/>
          <w:tab w:val="left" w:pos="1134"/>
          <w:tab w:val="left" w:pos="1560"/>
        </w:tabs>
        <w:suppressAutoHyphens w:val="0"/>
        <w:spacing w:after="0" w:line="240" w:lineRule="auto"/>
        <w:ind w:left="0" w:firstLine="0"/>
        <w:jc w:val="both"/>
        <w:rPr>
          <w:rFonts w:cs="Times New Roman"/>
          <w:sz w:val="24"/>
          <w:szCs w:val="24"/>
        </w:rPr>
      </w:pPr>
      <w:r>
        <w:rPr>
          <w:rFonts w:cs="Times New Roman"/>
          <w:sz w:val="24"/>
          <w:szCs w:val="24"/>
        </w:rPr>
        <w:t xml:space="preserve">Внести изменения </w:t>
      </w:r>
      <w:r>
        <w:rPr>
          <w:sz w:val="24"/>
          <w:szCs w:val="24"/>
        </w:rPr>
        <w:t xml:space="preserve">в решение Совета </w:t>
      </w:r>
      <w:proofErr w:type="spellStart"/>
      <w:r>
        <w:rPr>
          <w:sz w:val="24"/>
          <w:szCs w:val="24"/>
        </w:rPr>
        <w:t>Новокривошеинского</w:t>
      </w:r>
      <w:proofErr w:type="spellEnd"/>
      <w:r>
        <w:rPr>
          <w:sz w:val="24"/>
          <w:szCs w:val="24"/>
        </w:rPr>
        <w:t xml:space="preserve"> сельского поселения от 28.12.2005 № 27 «Об утверждении Положения о порядке распоряжения и управления имуществом, находящимся в муниципальной собственности муниципального образования </w:t>
      </w:r>
      <w:proofErr w:type="spellStart"/>
      <w:r>
        <w:rPr>
          <w:sz w:val="24"/>
          <w:szCs w:val="24"/>
        </w:rPr>
        <w:t>Новокривошеинское</w:t>
      </w:r>
      <w:proofErr w:type="spellEnd"/>
      <w:r>
        <w:rPr>
          <w:sz w:val="24"/>
          <w:szCs w:val="24"/>
        </w:rPr>
        <w:t xml:space="preserve"> сельское поселение</w:t>
      </w:r>
      <w:r>
        <w:rPr>
          <w:rFonts w:cs="Times New Roman"/>
          <w:sz w:val="24"/>
          <w:szCs w:val="24"/>
        </w:rPr>
        <w:t>»:</w:t>
      </w:r>
    </w:p>
    <w:p w:rsidR="00651726" w:rsidRDefault="00651726" w:rsidP="00651726">
      <w:pPr>
        <w:pStyle w:val="a5"/>
        <w:numPr>
          <w:ilvl w:val="1"/>
          <w:numId w:val="2"/>
        </w:numPr>
        <w:tabs>
          <w:tab w:val="left" w:pos="-709"/>
          <w:tab w:val="left" w:pos="284"/>
          <w:tab w:val="left" w:pos="1134"/>
          <w:tab w:val="left" w:pos="1560"/>
        </w:tabs>
        <w:suppressAutoHyphens w:val="0"/>
        <w:spacing w:after="0" w:line="240" w:lineRule="auto"/>
        <w:jc w:val="both"/>
        <w:rPr>
          <w:rFonts w:cs="Times New Roman"/>
          <w:sz w:val="24"/>
          <w:szCs w:val="24"/>
        </w:rPr>
      </w:pPr>
      <w:r>
        <w:rPr>
          <w:rFonts w:cs="Times New Roman"/>
          <w:sz w:val="24"/>
          <w:szCs w:val="24"/>
        </w:rPr>
        <w:t>Подпункт 1 пункта 7 Положения изложить в следующей редакции:</w:t>
      </w:r>
    </w:p>
    <w:p w:rsidR="00651726" w:rsidRDefault="00651726" w:rsidP="00651726">
      <w:pPr>
        <w:autoSpaceDE w:val="0"/>
        <w:autoSpaceDN w:val="0"/>
        <w:adjustRightInd w:val="0"/>
        <w:ind w:firstLine="851"/>
        <w:jc w:val="both"/>
      </w:pPr>
      <w:proofErr w:type="gramStart"/>
      <w:r>
        <w:t>«1)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651726" w:rsidRDefault="00651726" w:rsidP="00651726">
      <w:pPr>
        <w:pStyle w:val="14"/>
        <w:tabs>
          <w:tab w:val="num" w:pos="2291"/>
        </w:tabs>
        <w:overflowPunct w:val="0"/>
        <w:autoSpaceDE w:val="0"/>
        <w:autoSpaceDN w:val="0"/>
        <w:adjustRightInd w:val="0"/>
        <w:spacing w:line="240" w:lineRule="auto"/>
        <w:ind w:firstLine="0"/>
        <w:rPr>
          <w:color w:val="000000"/>
          <w:sz w:val="24"/>
          <w:szCs w:val="24"/>
        </w:rPr>
      </w:pPr>
      <w:r>
        <w:rPr>
          <w:color w:val="000000"/>
          <w:sz w:val="24"/>
          <w:szCs w:val="24"/>
        </w:rPr>
        <w:t>1.2.  Дополнить пункт 7 Положения  подпунктом 3 следующего содержания:</w:t>
      </w:r>
    </w:p>
    <w:p w:rsidR="00651726" w:rsidRDefault="00651726" w:rsidP="00651726">
      <w:pPr>
        <w:pStyle w:val="14"/>
        <w:tabs>
          <w:tab w:val="num" w:pos="2291"/>
        </w:tabs>
        <w:overflowPunct w:val="0"/>
        <w:autoSpaceDE w:val="0"/>
        <w:autoSpaceDN w:val="0"/>
        <w:adjustRightInd w:val="0"/>
        <w:spacing w:line="240" w:lineRule="auto"/>
        <w:ind w:firstLine="0"/>
        <w:rPr>
          <w:b/>
          <w:color w:val="000000"/>
          <w:sz w:val="24"/>
          <w:szCs w:val="24"/>
        </w:rPr>
      </w:pPr>
      <w:r>
        <w:rPr>
          <w:color w:val="000000"/>
          <w:sz w:val="24"/>
          <w:szCs w:val="24"/>
        </w:rPr>
        <w:t xml:space="preserve">              «3)  имущество, необходимое для решения вопросов, право </w:t>
      </w:r>
      <w:proofErr w:type="gramStart"/>
      <w:r>
        <w:rPr>
          <w:color w:val="000000"/>
          <w:sz w:val="24"/>
          <w:szCs w:val="24"/>
        </w:rPr>
        <w:t>решения</w:t>
      </w:r>
      <w:proofErr w:type="gramEnd"/>
      <w:r>
        <w:rPr>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Pr>
          <w:b/>
          <w:color w:val="000000"/>
          <w:sz w:val="24"/>
          <w:szCs w:val="24"/>
        </w:rPr>
        <w:t>;».</w:t>
      </w:r>
    </w:p>
    <w:p w:rsidR="00651726" w:rsidRDefault="00651726" w:rsidP="00651726">
      <w:pPr>
        <w:pStyle w:val="14"/>
        <w:tabs>
          <w:tab w:val="num" w:pos="2291"/>
        </w:tabs>
        <w:overflowPunct w:val="0"/>
        <w:autoSpaceDE w:val="0"/>
        <w:autoSpaceDN w:val="0"/>
        <w:adjustRightInd w:val="0"/>
        <w:spacing w:line="240" w:lineRule="auto"/>
        <w:ind w:firstLine="0"/>
        <w:rPr>
          <w:sz w:val="24"/>
          <w:szCs w:val="24"/>
        </w:rPr>
      </w:pPr>
      <w:r>
        <w:rPr>
          <w:color w:val="000000"/>
          <w:sz w:val="24"/>
          <w:szCs w:val="24"/>
        </w:rPr>
        <w:t xml:space="preserve">1.3. </w:t>
      </w:r>
      <w:r>
        <w:rPr>
          <w:sz w:val="24"/>
          <w:szCs w:val="24"/>
        </w:rPr>
        <w:t xml:space="preserve">Пункт 8 Положения изложить в следующей редакции: </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ab/>
        <w:t xml:space="preserve">«8. В целях создания единой информационной базы по объектам муниципальной собственности  для учета муниципального имущества  Администрацией </w:t>
      </w:r>
      <w:proofErr w:type="spellStart"/>
      <w:r>
        <w:rPr>
          <w:sz w:val="24"/>
          <w:szCs w:val="24"/>
        </w:rPr>
        <w:t>Новокривошеинского</w:t>
      </w:r>
      <w:proofErr w:type="spellEnd"/>
      <w:r>
        <w:rPr>
          <w:sz w:val="24"/>
          <w:szCs w:val="24"/>
        </w:rPr>
        <w:t xml:space="preserve"> сельского поселения ведется реестр муниципального имущества. Реестр муниципального имущества </w:t>
      </w:r>
      <w:proofErr w:type="spellStart"/>
      <w:r>
        <w:rPr>
          <w:sz w:val="24"/>
          <w:szCs w:val="24"/>
        </w:rPr>
        <w:t>Новокривошеинского</w:t>
      </w:r>
      <w:proofErr w:type="spellEnd"/>
      <w:r>
        <w:rPr>
          <w:sz w:val="24"/>
          <w:szCs w:val="24"/>
        </w:rPr>
        <w:t xml:space="preserve"> сельского поселения ведется в порядке, утвержденном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1.4. устранить опечатку в названии пункта 11 Положения, установив следующее наименование пункта:</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 xml:space="preserve">             «11. Представительный орган муниципального образования</w:t>
      </w:r>
      <w:proofErr w:type="gramStart"/>
      <w:r>
        <w:rPr>
          <w:sz w:val="24"/>
          <w:szCs w:val="24"/>
        </w:rPr>
        <w:t>.»</w:t>
      </w:r>
      <w:proofErr w:type="gramEnd"/>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1.5. Подпункт 10 пункта 11 Положения изложить в следующей редакции:</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 xml:space="preserve">            «10) принимает решение об учреждении межмуниципальных хозяйственных обществ в форме акционерных обществ и обществ с ограниченной ответственностью;».</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1.6. Подпункт 8 пункта 11 Положения изложить в следующей редакции:</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 xml:space="preserve">            «8)</w:t>
      </w:r>
      <w:r>
        <w:rPr>
          <w:color w:val="000000"/>
        </w:rPr>
        <w:t xml:space="preserve"> </w:t>
      </w:r>
      <w:r>
        <w:rPr>
          <w:color w:val="000000"/>
          <w:sz w:val="24"/>
          <w:szCs w:val="24"/>
        </w:rPr>
        <w:t xml:space="preserve">определяет порядок принятия решений о создании, реорганизации и ликвидации муниципальных предприятий и учреждений, а также об установлении </w:t>
      </w:r>
      <w:r>
        <w:rPr>
          <w:color w:val="000000"/>
          <w:sz w:val="24"/>
          <w:szCs w:val="24"/>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Pr>
          <w:color w:val="000000"/>
          <w:sz w:val="24"/>
          <w:szCs w:val="24"/>
        </w:rPr>
        <w:t>;»</w:t>
      </w:r>
      <w:proofErr w:type="gramEnd"/>
      <w:r>
        <w:rPr>
          <w:color w:val="000000"/>
          <w:sz w:val="24"/>
          <w:szCs w:val="24"/>
        </w:rPr>
        <w:t>.</w:t>
      </w:r>
      <w:r>
        <w:rPr>
          <w:b/>
          <w:color w:val="000000"/>
        </w:rPr>
        <w:t xml:space="preserve"> </w:t>
      </w:r>
      <w:r>
        <w:rPr>
          <w:sz w:val="24"/>
          <w:szCs w:val="24"/>
        </w:rPr>
        <w:t xml:space="preserve"> </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1.7. Пункт 21 Положения дополнить абзацами 2 и 3 следующего содержания:</w:t>
      </w:r>
    </w:p>
    <w:p w:rsidR="00651726" w:rsidRDefault="00651726" w:rsidP="00651726">
      <w:pPr>
        <w:widowControl w:val="0"/>
        <w:tabs>
          <w:tab w:val="num" w:pos="709"/>
        </w:tabs>
        <w:autoSpaceDE w:val="0"/>
        <w:autoSpaceDN w:val="0"/>
        <w:adjustRightInd w:val="0"/>
        <w:jc w:val="both"/>
      </w:pPr>
      <w:r>
        <w:t xml:space="preserve">             «Фирменное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 xml:space="preserve">            Иные требования к фирменному наименованию унитарного предприятия устанавливаются Гражданским Кодексом Российской Федерации</w:t>
      </w:r>
      <w:proofErr w:type="gramStart"/>
      <w:r>
        <w:rPr>
          <w:sz w:val="24"/>
          <w:szCs w:val="24"/>
        </w:rPr>
        <w:t>.».</w:t>
      </w:r>
      <w:proofErr w:type="gramEnd"/>
    </w:p>
    <w:p w:rsidR="00651726" w:rsidRDefault="00651726" w:rsidP="00651726">
      <w:pPr>
        <w:pStyle w:val="14"/>
        <w:tabs>
          <w:tab w:val="left" w:pos="709"/>
        </w:tabs>
        <w:overflowPunct w:val="0"/>
        <w:autoSpaceDE w:val="0"/>
        <w:autoSpaceDN w:val="0"/>
        <w:adjustRightInd w:val="0"/>
        <w:spacing w:line="240" w:lineRule="auto"/>
        <w:ind w:firstLine="0"/>
        <w:rPr>
          <w:sz w:val="24"/>
          <w:szCs w:val="24"/>
        </w:rPr>
      </w:pPr>
      <w:r>
        <w:rPr>
          <w:sz w:val="24"/>
          <w:szCs w:val="24"/>
        </w:rPr>
        <w:t>1.8. подпункт 1 пункта 29 Положения изложить в следующей редакции:</w:t>
      </w:r>
    </w:p>
    <w:p w:rsidR="00651726" w:rsidRDefault="00651726" w:rsidP="00651726">
      <w:pPr>
        <w:tabs>
          <w:tab w:val="left" w:pos="-709"/>
          <w:tab w:val="left" w:pos="284"/>
          <w:tab w:val="left" w:pos="1134"/>
          <w:tab w:val="left" w:pos="1560"/>
        </w:tabs>
        <w:jc w:val="both"/>
      </w:pPr>
      <w:r>
        <w:t xml:space="preserve">             «1) если преобладающая или значительная часть производимой продукции, выполняемых работ, оказываемых услуг предназначена для обеспечения муниципальных нужд</w:t>
      </w:r>
      <w:proofErr w:type="gramStart"/>
      <w:r>
        <w:t>;»</w:t>
      </w:r>
      <w:proofErr w:type="gramEnd"/>
      <w:r>
        <w:t>.</w:t>
      </w:r>
    </w:p>
    <w:p w:rsidR="00651726" w:rsidRDefault="00651726" w:rsidP="00651726">
      <w:pPr>
        <w:tabs>
          <w:tab w:val="left" w:pos="-709"/>
          <w:tab w:val="left" w:pos="284"/>
          <w:tab w:val="left" w:pos="1134"/>
          <w:tab w:val="left" w:pos="1560"/>
        </w:tabs>
        <w:jc w:val="both"/>
      </w:pPr>
      <w:r>
        <w:t>1.9. Пункт 71 Положения изложить в следующей редакции:</w:t>
      </w:r>
    </w:p>
    <w:p w:rsidR="00651726" w:rsidRDefault="00651726" w:rsidP="00651726">
      <w:pPr>
        <w:tabs>
          <w:tab w:val="left" w:pos="-709"/>
          <w:tab w:val="left" w:pos="284"/>
          <w:tab w:val="left" w:pos="1134"/>
          <w:tab w:val="left" w:pos="1560"/>
        </w:tabs>
        <w:jc w:val="both"/>
        <w:rPr>
          <w:color w:val="000000"/>
        </w:rPr>
      </w:pPr>
      <w:r>
        <w:t xml:space="preserve">             «</w:t>
      </w:r>
      <w:r>
        <w:rPr>
          <w:color w:val="000000"/>
        </w:rPr>
        <w:t xml:space="preserve">71. </w:t>
      </w:r>
      <w:proofErr w:type="gramStart"/>
      <w:r>
        <w:rPr>
          <w:color w:val="000000"/>
        </w:rPr>
        <w:t xml:space="preserve">Муниципальным учреждением признается некоммерческая организация, созданная муниципальным образованием </w:t>
      </w:r>
      <w:proofErr w:type="spellStart"/>
      <w:r>
        <w:rPr>
          <w:color w:val="000000"/>
        </w:rPr>
        <w:t>Новокривошеинское</w:t>
      </w:r>
      <w:proofErr w:type="spellEnd"/>
      <w:r>
        <w:rPr>
          <w:color w:val="000000"/>
        </w:rPr>
        <w:t xml:space="preserve"> сельское поселение для выполнения работ, оказания муниципальных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w:t>
      </w:r>
      <w:proofErr w:type="gramEnd"/>
    </w:p>
    <w:p w:rsidR="00651726" w:rsidRDefault="00651726" w:rsidP="00651726">
      <w:pPr>
        <w:tabs>
          <w:tab w:val="left" w:pos="-709"/>
          <w:tab w:val="left" w:pos="284"/>
          <w:tab w:val="left" w:pos="1134"/>
          <w:tab w:val="left" w:pos="1560"/>
        </w:tabs>
        <w:jc w:val="both"/>
        <w:rPr>
          <w:color w:val="000000"/>
        </w:rPr>
      </w:pPr>
      <w:r>
        <w:rPr>
          <w:color w:val="000000"/>
        </w:rPr>
        <w:t>1.10. Абзац первый пункта 74 Положения изложить в следующей редакции:</w:t>
      </w:r>
    </w:p>
    <w:p w:rsidR="00651726" w:rsidRDefault="00651726" w:rsidP="00651726">
      <w:pPr>
        <w:tabs>
          <w:tab w:val="left" w:pos="-709"/>
          <w:tab w:val="left" w:pos="284"/>
          <w:tab w:val="left" w:pos="1134"/>
          <w:tab w:val="left" w:pos="1560"/>
        </w:tabs>
        <w:jc w:val="both"/>
        <w:rPr>
          <w:color w:val="000000"/>
        </w:rPr>
      </w:pPr>
      <w:r>
        <w:rPr>
          <w:color w:val="000000"/>
        </w:rPr>
        <w:t xml:space="preserve">             «74. Муниципальное учреждение имеет печать с полным наименованием учреждения на русском языке. Муниципальное учреждение вправе иметь штампы и бланки со своим наименованием, а также может иметь эмблему, герб, иные геральдические знаки, флаг и гимн, описание которых должно содержаться в учредительных документах</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t>1.11. Пункт 76 Положения изложить в следующей редакции:</w:t>
      </w:r>
    </w:p>
    <w:p w:rsidR="00651726" w:rsidRDefault="00651726" w:rsidP="00651726">
      <w:pPr>
        <w:widowControl w:val="0"/>
        <w:tabs>
          <w:tab w:val="num" w:pos="1440"/>
        </w:tabs>
        <w:autoSpaceDE w:val="0"/>
        <w:autoSpaceDN w:val="0"/>
        <w:adjustRightInd w:val="0"/>
        <w:jc w:val="both"/>
        <w:rPr>
          <w:color w:val="000000"/>
        </w:rPr>
      </w:pPr>
      <w:r>
        <w:t xml:space="preserve">              </w:t>
      </w:r>
      <w:r>
        <w:rPr>
          <w:color w:val="000000"/>
        </w:rPr>
        <w:t>«76. Государственные и муниципальные учреждения не отвечают по обязательствам собственников своего имущества.</w:t>
      </w:r>
    </w:p>
    <w:p w:rsidR="00651726" w:rsidRDefault="00651726" w:rsidP="00651726">
      <w:pPr>
        <w:widowControl w:val="0"/>
        <w:tabs>
          <w:tab w:val="num" w:pos="1440"/>
        </w:tabs>
        <w:autoSpaceDE w:val="0"/>
        <w:autoSpaceDN w:val="0"/>
        <w:adjustRightInd w:val="0"/>
        <w:jc w:val="both"/>
        <w:rPr>
          <w:color w:val="000000"/>
        </w:rPr>
      </w:pPr>
      <w:r>
        <w:rPr>
          <w:color w:val="000000"/>
        </w:rPr>
        <w:t>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51726" w:rsidRDefault="00651726" w:rsidP="00651726">
      <w:pPr>
        <w:widowControl w:val="0"/>
        <w:tabs>
          <w:tab w:val="num" w:pos="1440"/>
        </w:tabs>
        <w:autoSpaceDE w:val="0"/>
        <w:autoSpaceDN w:val="0"/>
        <w:adjustRightInd w:val="0"/>
        <w:jc w:val="both"/>
        <w:rPr>
          <w:color w:val="000000"/>
        </w:rPr>
      </w:pPr>
      <w:proofErr w:type="gramStart"/>
      <w:r>
        <w:rPr>
          <w:color w:val="000000"/>
        </w:rPr>
        <w:t>Бюджетное учреждение отвечает по своим обязательствам всем находящимся у него на праве оперативного управления имуществом,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w:t>
      </w:r>
      <w:proofErr w:type="gramEnd"/>
      <w:r>
        <w:rPr>
          <w:color w:val="000000"/>
        </w:rPr>
        <w:t xml:space="preserve"> оно поступило в оперативное управление бюджетного учреждения и за </w:t>
      </w:r>
      <w:proofErr w:type="gramStart"/>
      <w:r>
        <w:rPr>
          <w:color w:val="000000"/>
        </w:rPr>
        <w:t>счет</w:t>
      </w:r>
      <w:proofErr w:type="gramEnd"/>
      <w:r>
        <w:rPr>
          <w:color w:val="000000"/>
        </w:rPr>
        <w:t xml:space="preserve"> каких средств оно приобретено.</w:t>
      </w:r>
    </w:p>
    <w:p w:rsidR="00651726" w:rsidRDefault="00651726" w:rsidP="00651726">
      <w:pPr>
        <w:widowControl w:val="0"/>
        <w:tabs>
          <w:tab w:val="num" w:pos="1440"/>
        </w:tabs>
        <w:autoSpaceDE w:val="0"/>
        <w:autoSpaceDN w:val="0"/>
        <w:adjustRightInd w:val="0"/>
        <w:jc w:val="both"/>
        <w:rPr>
          <w:color w:val="000000"/>
        </w:rPr>
      </w:pPr>
      <w:r>
        <w:rPr>
          <w:color w:val="000000"/>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бюджетного учреждения.</w:t>
      </w:r>
    </w:p>
    <w:p w:rsidR="00651726" w:rsidRDefault="00651726" w:rsidP="00651726">
      <w:pPr>
        <w:widowControl w:val="0"/>
        <w:tabs>
          <w:tab w:val="num" w:pos="1440"/>
        </w:tabs>
        <w:autoSpaceDE w:val="0"/>
        <w:autoSpaceDN w:val="0"/>
        <w:adjustRightInd w:val="0"/>
        <w:jc w:val="both"/>
        <w:rPr>
          <w:color w:val="000000"/>
        </w:rPr>
      </w:pPr>
      <w:r>
        <w:rPr>
          <w:color w:val="000000"/>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51726" w:rsidRDefault="00651726" w:rsidP="00651726">
      <w:pPr>
        <w:tabs>
          <w:tab w:val="left" w:pos="-709"/>
          <w:tab w:val="left" w:pos="284"/>
          <w:tab w:val="left" w:pos="1134"/>
          <w:tab w:val="left" w:pos="1560"/>
        </w:tabs>
        <w:jc w:val="both"/>
        <w:rPr>
          <w:color w:val="000000"/>
        </w:rPr>
      </w:pPr>
      <w:r>
        <w:rPr>
          <w:color w:val="000000"/>
        </w:rPr>
        <w:lastRenderedPageBreak/>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пятым настоящего пункта может быть обращено взыскание, субсидиарную ответственность несет собственник имущества автономного учреждения</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rPr>
          <w:color w:val="000000"/>
        </w:rPr>
        <w:t xml:space="preserve">1.12. </w:t>
      </w:r>
      <w:r>
        <w:t>Пункт 78 Положения изложить в следующей редакции:</w:t>
      </w:r>
    </w:p>
    <w:p w:rsidR="00651726" w:rsidRDefault="00651726" w:rsidP="00651726">
      <w:pPr>
        <w:tabs>
          <w:tab w:val="left" w:pos="-709"/>
          <w:tab w:val="left" w:pos="284"/>
          <w:tab w:val="left" w:pos="1134"/>
          <w:tab w:val="left" w:pos="1560"/>
        </w:tabs>
        <w:jc w:val="both"/>
        <w:rPr>
          <w:color w:val="000000"/>
        </w:rPr>
      </w:pPr>
      <w:r>
        <w:t xml:space="preserve">   </w:t>
      </w:r>
      <w:r>
        <w:rPr>
          <w:color w:val="000000"/>
        </w:rPr>
        <w:t xml:space="preserve">        «78. Учредительным документом  муниципального учреждения является  устав, утверждаемый главой муниципального образования </w:t>
      </w:r>
      <w:r>
        <w:t>(главой местной администрации)</w:t>
      </w:r>
      <w:r>
        <w:rPr>
          <w:color w:val="000000"/>
        </w:rPr>
        <w:t>.»</w:t>
      </w:r>
    </w:p>
    <w:p w:rsidR="00651726" w:rsidRDefault="00651726" w:rsidP="00651726">
      <w:pPr>
        <w:tabs>
          <w:tab w:val="left" w:pos="-709"/>
          <w:tab w:val="left" w:pos="284"/>
          <w:tab w:val="left" w:pos="1134"/>
          <w:tab w:val="left" w:pos="1560"/>
        </w:tabs>
        <w:jc w:val="both"/>
        <w:rPr>
          <w:color w:val="000000"/>
        </w:rPr>
      </w:pPr>
      <w:r>
        <w:rPr>
          <w:color w:val="000000"/>
        </w:rPr>
        <w:t>1.13. Пункт 83 изложить в следующей редакции:</w:t>
      </w:r>
    </w:p>
    <w:p w:rsidR="00651726" w:rsidRDefault="00651726" w:rsidP="00651726">
      <w:pPr>
        <w:tabs>
          <w:tab w:val="left" w:pos="-709"/>
          <w:tab w:val="left" w:pos="284"/>
          <w:tab w:val="left" w:pos="1134"/>
          <w:tab w:val="left" w:pos="1560"/>
        </w:tabs>
        <w:jc w:val="both"/>
        <w:rPr>
          <w:color w:val="000000"/>
        </w:rPr>
      </w:pPr>
      <w:r>
        <w:rPr>
          <w:color w:val="000000"/>
        </w:rPr>
        <w:t xml:space="preserve">           «83.  Источниками формирования имущества муниципального учреждения являются:</w:t>
      </w:r>
    </w:p>
    <w:p w:rsidR="00651726" w:rsidRDefault="00651726" w:rsidP="00651726">
      <w:pPr>
        <w:tabs>
          <w:tab w:val="left" w:pos="-709"/>
          <w:tab w:val="left" w:pos="284"/>
          <w:tab w:val="left" w:pos="1134"/>
          <w:tab w:val="left" w:pos="1560"/>
        </w:tabs>
        <w:rPr>
          <w:color w:val="000000"/>
        </w:rPr>
      </w:pPr>
      <w:proofErr w:type="gramStart"/>
      <w:r>
        <w:t>регулярные и единовременные поступления от учредителей (участников, членов);</w:t>
      </w:r>
      <w:r>
        <w:br/>
      </w:r>
      <w:r>
        <w:br/>
        <w:t>добровольные имущественные взносы и пожертвования;</w:t>
      </w:r>
      <w:r>
        <w:br/>
      </w:r>
      <w:r>
        <w:br/>
        <w:t>выручка от реализации товаров, работ, услуг;</w:t>
      </w:r>
      <w:r>
        <w:br/>
      </w:r>
      <w:r>
        <w:br/>
        <w:t>дивиденды (доходы, проценты), получаемые по акциям, облигациям, другим ценным бумагам и вкладам;</w:t>
      </w:r>
      <w:r>
        <w:br/>
      </w:r>
      <w:r>
        <w:br/>
        <w:t>доходы, получаемые от собственности некоммерческой организации;</w:t>
      </w:r>
      <w:r>
        <w:br/>
      </w:r>
      <w:r>
        <w:br/>
        <w:t xml:space="preserve">другие,  не запрещенные законом поступления.». </w:t>
      </w:r>
      <w:r>
        <w:br/>
      </w:r>
      <w:proofErr w:type="gramEnd"/>
    </w:p>
    <w:p w:rsidR="00651726" w:rsidRDefault="00651726" w:rsidP="00651726">
      <w:pPr>
        <w:tabs>
          <w:tab w:val="left" w:pos="-709"/>
          <w:tab w:val="left" w:pos="284"/>
          <w:tab w:val="left" w:pos="1134"/>
          <w:tab w:val="left" w:pos="1560"/>
        </w:tabs>
        <w:jc w:val="both"/>
      </w:pPr>
      <w:r>
        <w:rPr>
          <w:color w:val="000000"/>
        </w:rPr>
        <w:t xml:space="preserve">1.14. </w:t>
      </w:r>
      <w:r>
        <w:t>Пункт 84 Положения изложить в следующей редакции:</w:t>
      </w:r>
    </w:p>
    <w:p w:rsidR="00651726" w:rsidRDefault="00651726" w:rsidP="00651726">
      <w:pPr>
        <w:tabs>
          <w:tab w:val="left" w:pos="-709"/>
          <w:tab w:val="left" w:pos="284"/>
          <w:tab w:val="left" w:pos="1134"/>
          <w:tab w:val="left" w:pos="1560"/>
        </w:tabs>
        <w:jc w:val="both"/>
        <w:rPr>
          <w:color w:val="000000"/>
        </w:rPr>
      </w:pPr>
      <w:r>
        <w:t xml:space="preserve">           «84.</w:t>
      </w:r>
      <w:r>
        <w:rPr>
          <w:color w:val="000000"/>
        </w:rPr>
        <w:t xml:space="preserve"> Глава  </w:t>
      </w:r>
      <w:proofErr w:type="spellStart"/>
      <w:r>
        <w:rPr>
          <w:color w:val="000000"/>
        </w:rPr>
        <w:t>Новокривошеинского</w:t>
      </w:r>
      <w:proofErr w:type="spellEnd"/>
      <w:r>
        <w:rPr>
          <w:color w:val="000000"/>
        </w:rPr>
        <w:t xml:space="preserve"> сельского поселения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в соответствии с законодательством Российской Федерации</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rPr>
          <w:color w:val="000000"/>
        </w:rPr>
        <w:t xml:space="preserve">1.15. </w:t>
      </w:r>
      <w:r>
        <w:t>Пункт 85 Положения изложить в следующей редакции:</w:t>
      </w:r>
    </w:p>
    <w:p w:rsidR="00651726" w:rsidRDefault="00651726" w:rsidP="00651726">
      <w:pPr>
        <w:widowControl w:val="0"/>
        <w:autoSpaceDE w:val="0"/>
        <w:autoSpaceDN w:val="0"/>
        <w:adjustRightInd w:val="0"/>
        <w:ind w:firstLine="720"/>
        <w:jc w:val="both"/>
        <w:rPr>
          <w:color w:val="000000"/>
        </w:rPr>
      </w:pPr>
      <w:r>
        <w:t>«</w:t>
      </w:r>
      <w:r>
        <w:rPr>
          <w:color w:val="000000"/>
        </w:rPr>
        <w:t xml:space="preserve">85. Бюджетное учреждение без согласия Главы </w:t>
      </w:r>
      <w:proofErr w:type="spellStart"/>
      <w:r>
        <w:rPr>
          <w:color w:val="000000"/>
        </w:rPr>
        <w:t>Новокривошеинского</w:t>
      </w:r>
      <w:proofErr w:type="spellEnd"/>
      <w:r>
        <w:rPr>
          <w:color w:val="000000"/>
        </w:rPr>
        <w:t xml:space="preserve"> сельского поселения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51726" w:rsidRDefault="00651726" w:rsidP="00651726">
      <w:pPr>
        <w:widowControl w:val="0"/>
        <w:autoSpaceDE w:val="0"/>
        <w:autoSpaceDN w:val="0"/>
        <w:adjustRightInd w:val="0"/>
        <w:ind w:firstLine="720"/>
        <w:jc w:val="both"/>
        <w:rPr>
          <w:color w:val="000000"/>
        </w:rPr>
      </w:pPr>
      <w:r>
        <w:rPr>
          <w:color w:val="00000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в полном объеме учитывается в смете расходов бюджетного </w:t>
      </w:r>
      <w:proofErr w:type="gramStart"/>
      <w:r>
        <w:rPr>
          <w:color w:val="000000"/>
        </w:rPr>
        <w:t>учреждения</w:t>
      </w:r>
      <w:proofErr w:type="gramEnd"/>
      <w:r>
        <w:rPr>
          <w:color w:val="000000"/>
        </w:rPr>
        <w:t xml:space="preserve"> и поступают в самостоятельное распоряжение бюджетного учреждения.</w:t>
      </w:r>
    </w:p>
    <w:p w:rsidR="00651726" w:rsidRDefault="00651726" w:rsidP="00651726">
      <w:pPr>
        <w:widowControl w:val="0"/>
        <w:autoSpaceDE w:val="0"/>
        <w:autoSpaceDN w:val="0"/>
        <w:adjustRightInd w:val="0"/>
        <w:ind w:firstLine="720"/>
        <w:jc w:val="both"/>
        <w:rPr>
          <w:color w:val="000000"/>
        </w:rPr>
      </w:pPr>
      <w:proofErr w:type="gramStart"/>
      <w:r>
        <w:rPr>
          <w:color w:val="000000"/>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Pr>
          <w:color w:val="000000"/>
        </w:rPr>
        <w:t xml:space="preserve"> недвижимого имущества.</w:t>
      </w:r>
    </w:p>
    <w:p w:rsidR="00651726" w:rsidRDefault="00651726" w:rsidP="00651726">
      <w:pPr>
        <w:tabs>
          <w:tab w:val="left" w:pos="-709"/>
          <w:tab w:val="left" w:pos="284"/>
          <w:tab w:val="left" w:pos="1134"/>
          <w:tab w:val="left" w:pos="1560"/>
        </w:tabs>
        <w:jc w:val="both"/>
        <w:rPr>
          <w:color w:val="000000"/>
        </w:rPr>
      </w:pPr>
      <w:r>
        <w:rPr>
          <w:color w:val="000000"/>
        </w:rPr>
        <w:lastRenderedPageBreak/>
        <w:t xml:space="preserve">            </w:t>
      </w:r>
      <w:proofErr w:type="gramStart"/>
      <w:r>
        <w:rPr>
          <w:color w:val="000000"/>
        </w:rPr>
        <w:t xml:space="preserve">Бюджетное учреждение вправе с согласия Главы </w:t>
      </w:r>
      <w:proofErr w:type="spellStart"/>
      <w:r>
        <w:rPr>
          <w:color w:val="000000"/>
        </w:rPr>
        <w:t>Новокривошеинского</w:t>
      </w:r>
      <w:proofErr w:type="spellEnd"/>
      <w:r>
        <w:rPr>
          <w:color w:val="000000"/>
        </w:rPr>
        <w:t xml:space="preserve"> сельского поселения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651726" w:rsidRDefault="00651726" w:rsidP="00651726">
      <w:pPr>
        <w:tabs>
          <w:tab w:val="left" w:pos="-709"/>
          <w:tab w:val="left" w:pos="284"/>
          <w:tab w:val="left" w:pos="1134"/>
          <w:tab w:val="left" w:pos="1560"/>
        </w:tabs>
        <w:jc w:val="both"/>
      </w:pPr>
      <w:r>
        <w:rPr>
          <w:color w:val="000000"/>
        </w:rPr>
        <w:t xml:space="preserve">1.16. </w:t>
      </w:r>
      <w:r>
        <w:t>Пункт 86 Положения изложить в следующей редакции:</w:t>
      </w:r>
    </w:p>
    <w:p w:rsidR="00651726" w:rsidRDefault="00651726" w:rsidP="00651726">
      <w:pPr>
        <w:widowControl w:val="0"/>
        <w:tabs>
          <w:tab w:val="num" w:pos="709"/>
        </w:tabs>
        <w:autoSpaceDE w:val="0"/>
        <w:autoSpaceDN w:val="0"/>
        <w:adjustRightInd w:val="0"/>
        <w:jc w:val="both"/>
        <w:rPr>
          <w:color w:val="000000"/>
        </w:rPr>
      </w:pPr>
      <w:r>
        <w:rPr>
          <w:color w:val="000000"/>
        </w:rPr>
        <w:t xml:space="preserve">            «86. Автономное учреждение без согласия Главы </w:t>
      </w:r>
      <w:proofErr w:type="spellStart"/>
      <w:r>
        <w:rPr>
          <w:color w:val="000000"/>
        </w:rPr>
        <w:t>Новокривошеинского</w:t>
      </w:r>
      <w:proofErr w:type="spellEnd"/>
      <w:r>
        <w:rPr>
          <w:color w:val="000000"/>
        </w:rPr>
        <w:t xml:space="preserve"> сельского поселения не вправе распоряжаться недвижимым имуществом и особо ценным движимым имуществом, закрепленным за ним собственником, или </w:t>
      </w:r>
      <w:proofErr w:type="gramStart"/>
      <w:r>
        <w:rPr>
          <w:color w:val="000000"/>
        </w:rPr>
        <w:t>приобретенными</w:t>
      </w:r>
      <w:proofErr w:type="gramEnd"/>
      <w:r>
        <w:rPr>
          <w:color w:val="000000"/>
        </w:rPr>
        <w:t xml:space="preserve">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51726" w:rsidRDefault="00651726" w:rsidP="00651726">
      <w:pPr>
        <w:widowControl w:val="0"/>
        <w:tabs>
          <w:tab w:val="num" w:pos="709"/>
        </w:tabs>
        <w:autoSpaceDE w:val="0"/>
        <w:autoSpaceDN w:val="0"/>
        <w:adjustRightInd w:val="0"/>
        <w:jc w:val="both"/>
        <w:rPr>
          <w:color w:val="000000"/>
        </w:rPr>
      </w:pPr>
      <w:r>
        <w:rPr>
          <w:color w:val="000000"/>
        </w:rPr>
        <w:t xml:space="preserve">            Имущество и средства автономного учреждения отражаются на его балансе и используются для достижения целей, определенных его уставом. 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651726" w:rsidRDefault="00651726" w:rsidP="00651726">
      <w:pPr>
        <w:widowControl w:val="0"/>
        <w:tabs>
          <w:tab w:val="num" w:pos="709"/>
        </w:tabs>
        <w:autoSpaceDE w:val="0"/>
        <w:autoSpaceDN w:val="0"/>
        <w:adjustRightInd w:val="0"/>
        <w:jc w:val="both"/>
        <w:rPr>
          <w:color w:val="000000"/>
        </w:rPr>
      </w:pPr>
      <w:r>
        <w:rPr>
          <w:color w:val="000000"/>
        </w:rPr>
        <w:t xml:space="preserve">            Решение об отнесении имущества к категории особо ценного движимого имущества принимает Администрация </w:t>
      </w:r>
      <w:proofErr w:type="spellStart"/>
      <w:r>
        <w:rPr>
          <w:color w:val="000000"/>
        </w:rPr>
        <w:t>Новокривошеинского</w:t>
      </w:r>
      <w:proofErr w:type="spellEnd"/>
      <w:r>
        <w:rPr>
          <w:color w:val="000000"/>
        </w:rPr>
        <w:t xml:space="preserve"> сельского поселения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651726" w:rsidRDefault="00651726" w:rsidP="00651726">
      <w:pPr>
        <w:widowControl w:val="0"/>
        <w:tabs>
          <w:tab w:val="num" w:pos="709"/>
        </w:tabs>
        <w:autoSpaceDE w:val="0"/>
        <w:autoSpaceDN w:val="0"/>
        <w:adjustRightInd w:val="0"/>
        <w:jc w:val="both"/>
        <w:rPr>
          <w:color w:val="000000"/>
        </w:rPr>
      </w:pPr>
      <w:r>
        <w:rPr>
          <w:color w:val="000000"/>
        </w:rPr>
        <w:t xml:space="preserve">            Перечни и виды особо ценного движимого имущества автономного учреждения определяются в порядке, установленном  Администрацией </w:t>
      </w:r>
      <w:proofErr w:type="spellStart"/>
      <w:r>
        <w:rPr>
          <w:color w:val="000000"/>
        </w:rPr>
        <w:t>Новокривошеинского</w:t>
      </w:r>
      <w:proofErr w:type="spellEnd"/>
      <w:r>
        <w:rPr>
          <w:color w:val="000000"/>
        </w:rPr>
        <w:t xml:space="preserve"> сельского поселения.</w:t>
      </w:r>
    </w:p>
    <w:p w:rsidR="00651726" w:rsidRDefault="00651726" w:rsidP="00651726">
      <w:pPr>
        <w:widowControl w:val="0"/>
        <w:tabs>
          <w:tab w:val="num" w:pos="709"/>
        </w:tabs>
        <w:autoSpaceDE w:val="0"/>
        <w:autoSpaceDN w:val="0"/>
        <w:adjustRightInd w:val="0"/>
        <w:jc w:val="both"/>
        <w:rPr>
          <w:color w:val="000000"/>
        </w:rPr>
      </w:pPr>
      <w:r>
        <w:rPr>
          <w:color w:val="000000"/>
        </w:rPr>
        <w:t xml:space="preserve">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51726" w:rsidRDefault="00651726" w:rsidP="00651726">
      <w:pPr>
        <w:tabs>
          <w:tab w:val="left" w:pos="-709"/>
          <w:tab w:val="left" w:pos="284"/>
          <w:tab w:val="left" w:pos="1134"/>
          <w:tab w:val="left" w:pos="1560"/>
        </w:tabs>
        <w:jc w:val="both"/>
        <w:rPr>
          <w:color w:val="000000"/>
        </w:rPr>
      </w:pPr>
      <w:r>
        <w:rPr>
          <w:color w:val="000000"/>
        </w:rPr>
        <w:t xml:space="preserve">            </w:t>
      </w:r>
      <w:proofErr w:type="gramStart"/>
      <w:r>
        <w:rPr>
          <w:color w:val="000000"/>
        </w:rPr>
        <w:t xml:space="preserve">Автономное учреждение вправе с согласия Главы </w:t>
      </w:r>
      <w:proofErr w:type="spellStart"/>
      <w:r>
        <w:rPr>
          <w:color w:val="000000"/>
        </w:rPr>
        <w:t>Новокривошеинского</w:t>
      </w:r>
      <w:proofErr w:type="spellEnd"/>
      <w:r>
        <w:rPr>
          <w:color w:val="000000"/>
        </w:rPr>
        <w:t xml:space="preserve"> сельского поселения вносить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уставной (складочный) капитал других юридических лиц или иным образом передавать это имущество другим юридически лицам в качестве их учредителя</w:t>
      </w:r>
      <w:proofErr w:type="gramEnd"/>
      <w:r>
        <w:rPr>
          <w:color w:val="000000"/>
        </w:rPr>
        <w:t xml:space="preserve"> или участника, за исключением объектов, внесение которых в уставной  (складочный) капитал ограничено федеральным законом</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rPr>
          <w:color w:val="000000"/>
        </w:rPr>
        <w:t xml:space="preserve">1.17. </w:t>
      </w:r>
      <w:r>
        <w:t>Пункт 87 Положения изложить в следующей редакции:</w:t>
      </w:r>
    </w:p>
    <w:p w:rsidR="00651726" w:rsidRDefault="00651726" w:rsidP="00651726">
      <w:pPr>
        <w:widowControl w:val="0"/>
        <w:autoSpaceDE w:val="0"/>
        <w:autoSpaceDN w:val="0"/>
        <w:adjustRightInd w:val="0"/>
        <w:ind w:firstLine="720"/>
        <w:jc w:val="both"/>
        <w:rPr>
          <w:color w:val="000000"/>
        </w:rPr>
      </w:pPr>
      <w:r>
        <w:rPr>
          <w:color w:val="000000"/>
        </w:rPr>
        <w:t xml:space="preserve">«87. Казенное учреждение не вправе отчуждать либо иным способом распоряжаться имуществом без согласия Главы </w:t>
      </w:r>
      <w:proofErr w:type="spellStart"/>
      <w:r>
        <w:rPr>
          <w:color w:val="000000"/>
        </w:rPr>
        <w:t>Новокривошеинского</w:t>
      </w:r>
      <w:proofErr w:type="spellEnd"/>
      <w:r>
        <w:rPr>
          <w:color w:val="000000"/>
        </w:rPr>
        <w:t xml:space="preserve"> сельского поселения.</w:t>
      </w:r>
    </w:p>
    <w:p w:rsidR="00651726" w:rsidRDefault="00651726" w:rsidP="00651726">
      <w:pPr>
        <w:widowControl w:val="0"/>
        <w:autoSpaceDE w:val="0"/>
        <w:autoSpaceDN w:val="0"/>
        <w:adjustRightInd w:val="0"/>
        <w:ind w:firstLine="720"/>
        <w:jc w:val="both"/>
        <w:rPr>
          <w:color w:val="000000"/>
        </w:rPr>
      </w:pPr>
      <w:r>
        <w:rPr>
          <w:color w:val="00000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w:t>
      </w:r>
      <w:proofErr w:type="spellStart"/>
      <w:r>
        <w:rPr>
          <w:color w:val="000000"/>
        </w:rPr>
        <w:t>Новокривошеинское</w:t>
      </w:r>
      <w:proofErr w:type="spellEnd"/>
      <w:r>
        <w:rPr>
          <w:color w:val="000000"/>
        </w:rPr>
        <w:t xml:space="preserve"> сельское поселение и являются доходом бюджета.</w:t>
      </w:r>
    </w:p>
    <w:p w:rsidR="00651726" w:rsidRDefault="00651726" w:rsidP="00651726">
      <w:pPr>
        <w:tabs>
          <w:tab w:val="left" w:pos="-709"/>
          <w:tab w:val="left" w:pos="284"/>
          <w:tab w:val="left" w:pos="1134"/>
          <w:tab w:val="left" w:pos="1560"/>
        </w:tabs>
        <w:jc w:val="both"/>
        <w:rPr>
          <w:color w:val="000000"/>
        </w:rPr>
      </w:pPr>
      <w:r>
        <w:rPr>
          <w:color w:val="000000"/>
        </w:rPr>
        <w:t xml:space="preserve">Казенное учреждение отвечает по своим обязательствам находящимися в его распоряжении денежными средствами. При недостаточности указанных денежных </w:t>
      </w:r>
      <w:r>
        <w:rPr>
          <w:color w:val="000000"/>
        </w:rPr>
        <w:lastRenderedPageBreak/>
        <w:t>средств субсидиарную ответственность по обязательствам такого учреждения несет собственник его имущества</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rPr>
          <w:color w:val="000000"/>
        </w:rPr>
        <w:t xml:space="preserve">1.18. </w:t>
      </w:r>
      <w:r>
        <w:t>Пункт 88 Положения изложить в следующей редакции:</w:t>
      </w:r>
    </w:p>
    <w:p w:rsidR="00651726" w:rsidRDefault="00651726" w:rsidP="00651726">
      <w:pPr>
        <w:widowControl w:val="0"/>
        <w:autoSpaceDE w:val="0"/>
        <w:autoSpaceDN w:val="0"/>
        <w:adjustRightInd w:val="0"/>
        <w:jc w:val="both"/>
      </w:pPr>
      <w:r>
        <w:rPr>
          <w:color w:val="000000"/>
        </w:rPr>
        <w:t xml:space="preserve">            «88. Имущество, денежные средства, ценные бумаги и иные объекты собственности, переданные муниципальному учреждению в форме дара, пожертвования или по завещанию являются муниципальной собственностью и поступают в оперативное управление муниципального учреждения.</w:t>
      </w:r>
    </w:p>
    <w:p w:rsidR="00651726" w:rsidRDefault="00651726" w:rsidP="00651726">
      <w:pPr>
        <w:widowControl w:val="0"/>
        <w:autoSpaceDE w:val="0"/>
        <w:autoSpaceDN w:val="0"/>
        <w:adjustRightInd w:val="0"/>
        <w:ind w:firstLine="720"/>
        <w:jc w:val="both"/>
        <w:rPr>
          <w:b/>
          <w:color w:val="000000"/>
        </w:rPr>
      </w:pPr>
      <w:r>
        <w:rPr>
          <w:color w:val="000000"/>
        </w:rPr>
        <w:t xml:space="preserve"> Имущество, приобретенное муниципальным учреждением за счет доходов от разрешенной предпринимательской деятельности и иной приносящей доход деятельности, находится в муниципальной собственности</w:t>
      </w:r>
      <w:proofErr w:type="gramStart"/>
      <w:r>
        <w:rPr>
          <w:color w:val="000000"/>
        </w:rPr>
        <w:t xml:space="preserve">.». </w:t>
      </w:r>
      <w:proofErr w:type="gramEnd"/>
    </w:p>
    <w:p w:rsidR="00651726" w:rsidRDefault="00651726" w:rsidP="00651726">
      <w:pPr>
        <w:tabs>
          <w:tab w:val="left" w:pos="-709"/>
          <w:tab w:val="left" w:pos="284"/>
          <w:tab w:val="left" w:pos="1134"/>
          <w:tab w:val="left" w:pos="1560"/>
        </w:tabs>
        <w:jc w:val="both"/>
      </w:pPr>
      <w:r>
        <w:rPr>
          <w:color w:val="000000"/>
        </w:rPr>
        <w:t xml:space="preserve">1.19. </w:t>
      </w:r>
      <w:r>
        <w:t>Пункт 89 Положения изложить в следующей редакции:</w:t>
      </w:r>
    </w:p>
    <w:p w:rsidR="00651726" w:rsidRDefault="00651726" w:rsidP="00651726">
      <w:pPr>
        <w:widowControl w:val="0"/>
        <w:autoSpaceDE w:val="0"/>
        <w:autoSpaceDN w:val="0"/>
        <w:adjustRightInd w:val="0"/>
        <w:jc w:val="both"/>
      </w:pPr>
      <w:r>
        <w:t xml:space="preserve">            «</w:t>
      </w:r>
      <w:r>
        <w:rPr>
          <w:color w:val="000000"/>
        </w:rPr>
        <w:t>89. Муниципальное учреждение вправе осуществлять предпринимательскую деятельность, предусмотренную уставом, если она служит достижению целей, ради 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rPr>
          <w:color w:val="000000"/>
        </w:rPr>
        <w:t xml:space="preserve"> 1.20. </w:t>
      </w:r>
      <w:r>
        <w:t>Пункт 89 Положения изложить в следующей редакции:</w:t>
      </w:r>
      <w:r>
        <w:rPr>
          <w:color w:val="000000"/>
        </w:rPr>
        <w:t xml:space="preserve">      </w:t>
      </w:r>
    </w:p>
    <w:p w:rsidR="00651726" w:rsidRDefault="00651726" w:rsidP="00651726">
      <w:pPr>
        <w:tabs>
          <w:tab w:val="left" w:pos="-709"/>
          <w:tab w:val="left" w:pos="284"/>
          <w:tab w:val="left" w:pos="1134"/>
          <w:tab w:val="left" w:pos="1560"/>
        </w:tabs>
        <w:jc w:val="both"/>
        <w:rPr>
          <w:color w:val="000000"/>
        </w:rPr>
      </w:pPr>
      <w:r>
        <w:t xml:space="preserve">            «90. Муниципальное учреждение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roofErr w:type="gramStart"/>
      <w:r>
        <w:t>.».</w:t>
      </w:r>
      <w:proofErr w:type="gramEnd"/>
    </w:p>
    <w:p w:rsidR="00651726" w:rsidRDefault="00651726" w:rsidP="00651726">
      <w:pPr>
        <w:tabs>
          <w:tab w:val="left" w:pos="-709"/>
          <w:tab w:val="left" w:pos="284"/>
          <w:tab w:val="left" w:pos="1134"/>
          <w:tab w:val="left" w:pos="1560"/>
        </w:tabs>
        <w:jc w:val="both"/>
      </w:pPr>
      <w:r>
        <w:t>1.21. Пункт 109 Положения  изложить в следующей редакции:</w:t>
      </w:r>
    </w:p>
    <w:p w:rsidR="00651726" w:rsidRDefault="00651726" w:rsidP="00651726">
      <w:pPr>
        <w:tabs>
          <w:tab w:val="left" w:pos="-709"/>
          <w:tab w:val="left" w:pos="284"/>
          <w:tab w:val="left" w:pos="1134"/>
          <w:tab w:val="left" w:pos="1560"/>
        </w:tabs>
        <w:jc w:val="both"/>
      </w:pPr>
      <w:r>
        <w:rPr>
          <w:b/>
        </w:rPr>
        <w:t xml:space="preserve">           «</w:t>
      </w:r>
      <w:r>
        <w:t>109.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пунктами 1-16 части 1 статьи 17.1 Федерального закона от 26.07.2006 № 135-ФЗ «О защите конкуренции». Срок аренды имущества определяется в соответствии с условиями конкурса или аукциона</w:t>
      </w:r>
      <w:proofErr w:type="gramStart"/>
      <w:r>
        <w:t>.».</w:t>
      </w:r>
      <w:proofErr w:type="gramEnd"/>
    </w:p>
    <w:p w:rsidR="00651726" w:rsidRDefault="00651726" w:rsidP="00651726">
      <w:pPr>
        <w:tabs>
          <w:tab w:val="left" w:pos="-709"/>
          <w:tab w:val="left" w:pos="284"/>
          <w:tab w:val="left" w:pos="1134"/>
          <w:tab w:val="left" w:pos="1560"/>
        </w:tabs>
        <w:jc w:val="both"/>
      </w:pPr>
      <w:r>
        <w:t>1.22. Пункт 109.1 Положения  изложить в следующей редакции:</w:t>
      </w:r>
    </w:p>
    <w:p w:rsidR="00651726" w:rsidRDefault="00651726" w:rsidP="00651726">
      <w:r>
        <w:t xml:space="preserve">            «109.1.</w:t>
      </w:r>
      <w:r>
        <w:rPr>
          <w:b/>
        </w:rPr>
        <w:t xml:space="preserve"> </w:t>
      </w:r>
      <w:r>
        <w:t>В порядке, предусмотренном пунктом 109 настоящего  Положения,  осуществляется заключение договоров аренды в отношении:</w:t>
      </w:r>
    </w:p>
    <w:p w:rsidR="00651726" w:rsidRDefault="00651726" w:rsidP="00651726">
      <w: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51726" w:rsidRDefault="00651726" w:rsidP="00651726">
      <w:r>
        <w:t>2) муниципального недвижимого имущества, закрепленного на праве оперативного управления за муниципальными автономными учреждениями;</w:t>
      </w:r>
    </w:p>
    <w:p w:rsidR="00651726" w:rsidRDefault="00651726" w:rsidP="00651726">
      <w:pPr>
        <w:tabs>
          <w:tab w:val="left" w:pos="-709"/>
          <w:tab w:val="left" w:pos="284"/>
          <w:tab w:val="left" w:pos="1134"/>
          <w:tab w:val="left" w:pos="1560"/>
        </w:tabs>
        <w:jc w:val="both"/>
      </w:pPr>
      <w: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roofErr w:type="gramStart"/>
      <w:r>
        <w:t>.».</w:t>
      </w:r>
      <w:proofErr w:type="gramEnd"/>
    </w:p>
    <w:p w:rsidR="00651726" w:rsidRDefault="00651726" w:rsidP="00651726">
      <w:pPr>
        <w:tabs>
          <w:tab w:val="left" w:pos="-709"/>
          <w:tab w:val="left" w:pos="284"/>
          <w:tab w:val="left" w:pos="1134"/>
          <w:tab w:val="left" w:pos="1560"/>
        </w:tabs>
        <w:jc w:val="both"/>
      </w:pPr>
      <w:r>
        <w:t>1.23. Пункт 110 Положения  изложить в следующей редакции:</w:t>
      </w:r>
    </w:p>
    <w:p w:rsidR="00651726" w:rsidRDefault="00651726" w:rsidP="00651726">
      <w:pPr>
        <w:widowControl w:val="0"/>
        <w:autoSpaceDE w:val="0"/>
        <w:autoSpaceDN w:val="0"/>
        <w:adjustRightInd w:val="0"/>
        <w:ind w:firstLine="720"/>
        <w:jc w:val="both"/>
        <w:rPr>
          <w:color w:val="000000"/>
        </w:rPr>
      </w:pPr>
      <w:r>
        <w:rPr>
          <w:color w:val="000000"/>
        </w:rPr>
        <w:t>«110.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51726" w:rsidRDefault="00651726" w:rsidP="00651726">
      <w:pPr>
        <w:widowControl w:val="0"/>
        <w:autoSpaceDE w:val="0"/>
        <w:autoSpaceDN w:val="0"/>
        <w:adjustRightInd w:val="0"/>
        <w:ind w:firstLine="720"/>
        <w:jc w:val="both"/>
        <w:rPr>
          <w:color w:val="000000"/>
        </w:rPr>
      </w:pPr>
      <w:r>
        <w:rPr>
          <w:color w:val="000000"/>
        </w:rPr>
        <w:t xml:space="preserve">1) размер арендной платы определяется по результатам оценки рыночной </w:t>
      </w:r>
      <w:r>
        <w:rPr>
          <w:color w:val="000000"/>
        </w:rPr>
        <w:lastRenderedPageBreak/>
        <w:t>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законодательством  Российской Федерации;</w:t>
      </w:r>
    </w:p>
    <w:p w:rsidR="00651726" w:rsidRDefault="00651726" w:rsidP="00651726">
      <w:pPr>
        <w:widowControl w:val="0"/>
        <w:autoSpaceDE w:val="0"/>
        <w:autoSpaceDN w:val="0"/>
        <w:adjustRightInd w:val="0"/>
        <w:ind w:firstLine="720"/>
        <w:jc w:val="both"/>
        <w:rPr>
          <w:color w:val="000000"/>
        </w:rPr>
      </w:pPr>
      <w:r>
        <w:rPr>
          <w:color w:val="00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roofErr w:type="gramStart"/>
      <w:r>
        <w:rPr>
          <w:color w:val="000000"/>
        </w:rPr>
        <w:t>.».</w:t>
      </w:r>
      <w:proofErr w:type="gramEnd"/>
    </w:p>
    <w:p w:rsidR="00651726" w:rsidRDefault="00651726" w:rsidP="00651726">
      <w:pPr>
        <w:tabs>
          <w:tab w:val="left" w:pos="-709"/>
          <w:tab w:val="left" w:pos="284"/>
          <w:tab w:val="left" w:pos="1134"/>
          <w:tab w:val="left" w:pos="1560"/>
        </w:tabs>
        <w:jc w:val="both"/>
      </w:pPr>
      <w:r>
        <w:t>1.24. Пункт 111 Положения  изложить в следующей редакции:</w:t>
      </w:r>
    </w:p>
    <w:p w:rsidR="00651726" w:rsidRDefault="00651726" w:rsidP="00651726">
      <w:pPr>
        <w:widowControl w:val="0"/>
        <w:tabs>
          <w:tab w:val="num" w:pos="709"/>
        </w:tabs>
        <w:autoSpaceDE w:val="0"/>
        <w:autoSpaceDN w:val="0"/>
        <w:adjustRightInd w:val="0"/>
        <w:jc w:val="both"/>
        <w:rPr>
          <w:color w:val="000000"/>
        </w:rPr>
      </w:pPr>
      <w:r>
        <w:rPr>
          <w:color w:val="000000"/>
        </w:rPr>
        <w:tab/>
        <w:t xml:space="preserve">«111. Порядок организации и проведения торгов, предметом которых является право на заключение договора аренды муниципального имущества, утверждается постановлением главы муниципального образования </w:t>
      </w:r>
      <w:r>
        <w:t>(главы местной администрации)</w:t>
      </w:r>
      <w:r>
        <w:rPr>
          <w:color w:val="000000"/>
        </w:rPr>
        <w:t>. Указанный порядок должен соответствовать требованиям статьи 17.1 Федерального закона от 26.07.2006 № 135-ФЗ «О защите конкуренции»</w:t>
      </w:r>
      <w:proofErr w:type="gramStart"/>
      <w:r>
        <w:rPr>
          <w:color w:val="000000"/>
        </w:rPr>
        <w:t>.»</w:t>
      </w:r>
      <w:proofErr w:type="gramEnd"/>
      <w:r>
        <w:rPr>
          <w:color w:val="000000"/>
        </w:rPr>
        <w:t>.</w:t>
      </w:r>
    </w:p>
    <w:p w:rsidR="00651726" w:rsidRDefault="00651726" w:rsidP="00651726">
      <w:pPr>
        <w:widowControl w:val="0"/>
        <w:tabs>
          <w:tab w:val="num" w:pos="709"/>
        </w:tabs>
        <w:autoSpaceDE w:val="0"/>
        <w:autoSpaceDN w:val="0"/>
        <w:adjustRightInd w:val="0"/>
        <w:jc w:val="both"/>
      </w:pPr>
      <w:r>
        <w:t>1.25. Пункт 118 Положения  изложить в следующей редакции:</w:t>
      </w:r>
    </w:p>
    <w:p w:rsidR="00651726" w:rsidRDefault="00651726" w:rsidP="00651726">
      <w:pPr>
        <w:tabs>
          <w:tab w:val="left" w:pos="-709"/>
          <w:tab w:val="left" w:pos="284"/>
          <w:tab w:val="left" w:pos="1134"/>
          <w:tab w:val="left" w:pos="1560"/>
        </w:tabs>
        <w:jc w:val="both"/>
      </w:pPr>
      <w:r>
        <w:t xml:space="preserve">             «118 Особенности аренды отдельных видов муниципального имущества определяются  законодательством Российской Федерации</w:t>
      </w:r>
      <w:proofErr w:type="gramStart"/>
      <w:r>
        <w:t>.»</w:t>
      </w:r>
      <w:proofErr w:type="gramEnd"/>
    </w:p>
    <w:p w:rsidR="00651726" w:rsidRDefault="00651726" w:rsidP="00651726">
      <w:pPr>
        <w:widowControl w:val="0"/>
        <w:tabs>
          <w:tab w:val="num" w:pos="709"/>
        </w:tabs>
        <w:autoSpaceDE w:val="0"/>
        <w:autoSpaceDN w:val="0"/>
        <w:adjustRightInd w:val="0"/>
        <w:jc w:val="both"/>
      </w:pPr>
      <w:r>
        <w:t>1.26. Пункт 119 Положения  изложить в следующей редакции:</w:t>
      </w:r>
    </w:p>
    <w:p w:rsidR="00651726" w:rsidRDefault="00651726" w:rsidP="00651726">
      <w:pPr>
        <w:jc w:val="both"/>
        <w:rPr>
          <w:color w:val="000000"/>
        </w:rPr>
      </w:pPr>
      <w:r>
        <w:t xml:space="preserve">          </w:t>
      </w:r>
      <w:r>
        <w:rPr>
          <w:b/>
        </w:rPr>
        <w:t xml:space="preserve"> </w:t>
      </w:r>
      <w:r w:rsidR="00DB2983">
        <w:rPr>
          <w:b/>
        </w:rPr>
        <w:t xml:space="preserve">  </w:t>
      </w:r>
      <w:r w:rsidRPr="00DB2983">
        <w:t>«</w:t>
      </w:r>
      <w:r>
        <w:t xml:space="preserve">119. Заключение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пунктами 1-16 части 1 статьи 17.1 </w:t>
      </w:r>
      <w:r>
        <w:rPr>
          <w:color w:val="000000"/>
        </w:rPr>
        <w:t>Федерального закона от 26.07.2006 № 135-ФЗ «О защите конкуренции».».</w:t>
      </w:r>
    </w:p>
    <w:p w:rsidR="00651726" w:rsidRDefault="00651726" w:rsidP="00651726">
      <w:pPr>
        <w:widowControl w:val="0"/>
        <w:tabs>
          <w:tab w:val="num" w:pos="709"/>
        </w:tabs>
        <w:autoSpaceDE w:val="0"/>
        <w:autoSpaceDN w:val="0"/>
        <w:adjustRightInd w:val="0"/>
        <w:jc w:val="both"/>
      </w:pPr>
      <w:r>
        <w:t>1.27. Пункт 119.1 Положения  изложить в следующей редакции:</w:t>
      </w:r>
    </w:p>
    <w:p w:rsidR="00651726" w:rsidRDefault="00651726" w:rsidP="00651726">
      <w:pPr>
        <w:jc w:val="both"/>
      </w:pPr>
      <w:r>
        <w:t xml:space="preserve">          </w:t>
      </w:r>
      <w:r w:rsidR="00DB2983">
        <w:t xml:space="preserve">   </w:t>
      </w:r>
      <w:r>
        <w:t>«119.1</w:t>
      </w:r>
      <w:proofErr w:type="gramStart"/>
      <w:r>
        <w:t xml:space="preserve"> В</w:t>
      </w:r>
      <w:proofErr w:type="gramEnd"/>
      <w:r>
        <w:t xml:space="preserve"> порядке, предусмотренном пунктом 119 настоящего Положения, осуществляется заключение договоров безвозмездного пользования в отношении:</w:t>
      </w:r>
    </w:p>
    <w:p w:rsidR="00651726" w:rsidRDefault="00651726" w:rsidP="00651726">
      <w:pPr>
        <w:jc w:val="both"/>
      </w:pPr>
      <w:r>
        <w:t xml:space="preserve">            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51726" w:rsidRDefault="00651726" w:rsidP="00651726">
      <w:pPr>
        <w:jc w:val="both"/>
      </w:pPr>
      <w:r>
        <w:t xml:space="preserve">            2) муниципального недвижимого имущества, закрепленного на праве оперативного управления за муниципальными автономными учреждениями;</w:t>
      </w:r>
    </w:p>
    <w:p w:rsidR="00651726" w:rsidRDefault="00651726" w:rsidP="00651726">
      <w:pPr>
        <w:widowControl w:val="0"/>
        <w:tabs>
          <w:tab w:val="num" w:pos="709"/>
        </w:tabs>
        <w:autoSpaceDE w:val="0"/>
        <w:autoSpaceDN w:val="0"/>
        <w:adjustRightInd w:val="0"/>
        <w:jc w:val="both"/>
      </w:pPr>
      <w:r>
        <w:t xml:space="preserve">            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651726" w:rsidRDefault="00651726" w:rsidP="00651726">
      <w:pPr>
        <w:widowControl w:val="0"/>
        <w:tabs>
          <w:tab w:val="num" w:pos="709"/>
        </w:tabs>
        <w:autoSpaceDE w:val="0"/>
        <w:autoSpaceDN w:val="0"/>
        <w:adjustRightInd w:val="0"/>
        <w:jc w:val="both"/>
      </w:pPr>
      <w:r>
        <w:t>1.28. Пункт 124 Положения  изложить в следующей редакции:</w:t>
      </w:r>
    </w:p>
    <w:p w:rsidR="00651726" w:rsidRDefault="00651726" w:rsidP="00651726">
      <w:pPr>
        <w:jc w:val="both"/>
      </w:pPr>
      <w:r>
        <w:t xml:space="preserve">            «124. Заключение договоров доверительного управления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пунктами 1-16 части 1 статьи 17.1 Федерального закона от 26.07.2006 № 135-ФЗ «О защите конкуренции».».</w:t>
      </w:r>
    </w:p>
    <w:p w:rsidR="00651726" w:rsidRDefault="00651726" w:rsidP="00651726">
      <w:pPr>
        <w:widowControl w:val="0"/>
        <w:tabs>
          <w:tab w:val="num" w:pos="709"/>
        </w:tabs>
        <w:autoSpaceDE w:val="0"/>
        <w:autoSpaceDN w:val="0"/>
        <w:adjustRightInd w:val="0"/>
        <w:jc w:val="both"/>
      </w:pPr>
      <w:r>
        <w:t>1.29. Пункт 124.1 Положения  изложить в следующей редакции:</w:t>
      </w:r>
    </w:p>
    <w:p w:rsidR="00651726" w:rsidRDefault="00651726" w:rsidP="00651726">
      <w:r>
        <w:rPr>
          <w:b/>
        </w:rPr>
        <w:t xml:space="preserve">              «</w:t>
      </w:r>
      <w:r>
        <w:t>124.1</w:t>
      </w:r>
      <w:proofErr w:type="gramStart"/>
      <w:r>
        <w:rPr>
          <w:b/>
        </w:rPr>
        <w:t xml:space="preserve"> </w:t>
      </w:r>
      <w:r>
        <w:t>В</w:t>
      </w:r>
      <w:proofErr w:type="gramEnd"/>
      <w:r>
        <w:t xml:space="preserve"> порядке, предусмотренном пунктом 124 настоящего Положения, осуществляется заключение договоров доверительного управления в отношении:</w:t>
      </w:r>
    </w:p>
    <w:p w:rsidR="00651726" w:rsidRDefault="00651726" w:rsidP="00651726">
      <w:pPr>
        <w:jc w:val="both"/>
      </w:pPr>
      <w:r>
        <w:t xml:space="preserve">             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51726" w:rsidRDefault="00651726" w:rsidP="00651726">
      <w:pPr>
        <w:jc w:val="both"/>
      </w:pPr>
      <w:r>
        <w:t xml:space="preserve">             2) муниципального недвижимого имущества, закрепленного на праве оперативного управления за муниципальными автономными учреждениями;</w:t>
      </w:r>
    </w:p>
    <w:p w:rsidR="00651726" w:rsidRDefault="00651726" w:rsidP="00651726">
      <w:pPr>
        <w:jc w:val="both"/>
      </w:pPr>
      <w:r>
        <w:t xml:space="preserve">             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roofErr w:type="gramStart"/>
      <w:r>
        <w:t>.».</w:t>
      </w:r>
      <w:proofErr w:type="gramEnd"/>
    </w:p>
    <w:p w:rsidR="00651726" w:rsidRDefault="00651726" w:rsidP="00651726">
      <w:r>
        <w:t>1.30. Признать утратившими силу подпункты 14, 16 пункта 6 Положения.</w:t>
      </w:r>
    </w:p>
    <w:p w:rsidR="00651726" w:rsidRDefault="00651726" w:rsidP="00651726">
      <w:r>
        <w:lastRenderedPageBreak/>
        <w:t>1.31. Пункт 103 Положения изложить в следующей редакции:</w:t>
      </w:r>
    </w:p>
    <w:p w:rsidR="00651726" w:rsidRDefault="00651726" w:rsidP="00651726">
      <w:pPr>
        <w:jc w:val="both"/>
      </w:pPr>
      <w:r>
        <w:t>«103.  Муниципальное имущество может быть передано физическим и юридическим лицам, индивидуальным предпринимателям в пользование за плату (аренда, субаренда). В аренду может сдаваться муниципальное имущество, закрепленное за муниципальными унитарными предприятиями и муниципальными учреждениями, а также входящее в состав муниципальной казны в соответствии с действующим законодательством</w:t>
      </w:r>
      <w:proofErr w:type="gramStart"/>
      <w:r>
        <w:t>.».</w:t>
      </w:r>
      <w:proofErr w:type="gramEnd"/>
    </w:p>
    <w:p w:rsidR="00651726" w:rsidRDefault="005904A5" w:rsidP="00651726">
      <w:pPr>
        <w:jc w:val="both"/>
      </w:pPr>
      <w:r>
        <w:t>1.32. В пункте 137</w:t>
      </w:r>
      <w:r w:rsidR="00651726">
        <w:t xml:space="preserve"> Положения слова «до 1 апреля» </w:t>
      </w:r>
      <w:proofErr w:type="gramStart"/>
      <w:r w:rsidR="00651726">
        <w:t>заменить на слова</w:t>
      </w:r>
      <w:proofErr w:type="gramEnd"/>
      <w:r w:rsidR="00651726">
        <w:t xml:space="preserve"> «до 1 февраля».</w:t>
      </w:r>
    </w:p>
    <w:p w:rsidR="00651726" w:rsidRDefault="00651726" w:rsidP="00651726">
      <w:pPr>
        <w:tabs>
          <w:tab w:val="left" w:pos="-709"/>
          <w:tab w:val="left" w:pos="284"/>
          <w:tab w:val="left" w:pos="1134"/>
          <w:tab w:val="left" w:pos="1560"/>
        </w:tabs>
        <w:jc w:val="both"/>
      </w:pPr>
    </w:p>
    <w:p w:rsidR="00651726" w:rsidRDefault="00651726" w:rsidP="00651726">
      <w:pPr>
        <w:pStyle w:val="a5"/>
        <w:numPr>
          <w:ilvl w:val="0"/>
          <w:numId w:val="1"/>
        </w:numPr>
        <w:tabs>
          <w:tab w:val="left" w:pos="-709"/>
          <w:tab w:val="left" w:pos="284"/>
          <w:tab w:val="left" w:pos="1134"/>
          <w:tab w:val="left" w:pos="1560"/>
        </w:tabs>
        <w:suppressAutoHyphens w:val="0"/>
        <w:spacing w:after="0" w:line="240" w:lineRule="auto"/>
        <w:ind w:left="0" w:firstLine="0"/>
        <w:jc w:val="both"/>
        <w:rPr>
          <w:rFonts w:cs="Times New Roman"/>
          <w:sz w:val="24"/>
          <w:szCs w:val="24"/>
        </w:rPr>
      </w:pPr>
      <w:r>
        <w:rPr>
          <w:sz w:val="24"/>
          <w:szCs w:val="24"/>
        </w:rPr>
        <w:t xml:space="preserve">Настоящее решение опубликовать в газете «Районные вести» и разместить на официальном сайте муниципального образования </w:t>
      </w:r>
      <w:proofErr w:type="spellStart"/>
      <w:r>
        <w:rPr>
          <w:sz w:val="24"/>
          <w:szCs w:val="24"/>
        </w:rPr>
        <w:t>Новокривошеинское</w:t>
      </w:r>
      <w:proofErr w:type="spellEnd"/>
      <w:r>
        <w:rPr>
          <w:sz w:val="24"/>
          <w:szCs w:val="24"/>
        </w:rPr>
        <w:t xml:space="preserve"> сельское поселение в информационно-телекоммуникационной сети «Интернет»,  вступает в силу после официального опубликования и распространяется на правоотношения, возникшие с 01.01.2016 года.</w:t>
      </w:r>
    </w:p>
    <w:p w:rsidR="00651726" w:rsidRDefault="00651726" w:rsidP="00651726">
      <w:pPr>
        <w:pStyle w:val="a5"/>
        <w:numPr>
          <w:ilvl w:val="0"/>
          <w:numId w:val="1"/>
        </w:numPr>
        <w:tabs>
          <w:tab w:val="left" w:pos="-709"/>
          <w:tab w:val="left" w:pos="284"/>
          <w:tab w:val="left" w:pos="1134"/>
          <w:tab w:val="left" w:pos="1560"/>
        </w:tabs>
        <w:suppressAutoHyphens w:val="0"/>
        <w:spacing w:after="0" w:line="240" w:lineRule="auto"/>
        <w:ind w:left="0" w:firstLine="0"/>
        <w:jc w:val="both"/>
        <w:rPr>
          <w:rFonts w:cs="Times New Roman"/>
          <w:sz w:val="24"/>
          <w:szCs w:val="24"/>
        </w:rPr>
      </w:pPr>
      <w:proofErr w:type="gramStart"/>
      <w:r>
        <w:rPr>
          <w:sz w:val="24"/>
          <w:szCs w:val="24"/>
        </w:rPr>
        <w:t>Контроль за</w:t>
      </w:r>
      <w:proofErr w:type="gramEnd"/>
      <w:r>
        <w:rPr>
          <w:sz w:val="24"/>
          <w:szCs w:val="24"/>
        </w:rPr>
        <w:t xml:space="preserve"> исполнением решения возложить на социально-экономический комитет.</w:t>
      </w:r>
    </w:p>
    <w:p w:rsidR="00651726" w:rsidRDefault="00651726" w:rsidP="00651726"/>
    <w:p w:rsidR="00651726" w:rsidRDefault="00651726" w:rsidP="00651726"/>
    <w:p w:rsidR="00651726" w:rsidRDefault="00651726" w:rsidP="00651726"/>
    <w:p w:rsidR="00651726" w:rsidRDefault="00651726" w:rsidP="00651726"/>
    <w:p w:rsidR="00651726" w:rsidRDefault="00651726" w:rsidP="00651726">
      <w:r>
        <w:t xml:space="preserve">Глава </w:t>
      </w:r>
      <w:proofErr w:type="spellStart"/>
      <w:r>
        <w:t>Новокривошеинского</w:t>
      </w:r>
      <w:proofErr w:type="spellEnd"/>
      <w:r>
        <w:t xml:space="preserve"> сельского поселения                               </w:t>
      </w:r>
      <w:proofErr w:type="spellStart"/>
      <w:r>
        <w:t>И.Г.Куксенок</w:t>
      </w:r>
      <w:proofErr w:type="spellEnd"/>
    </w:p>
    <w:p w:rsidR="00651726" w:rsidRDefault="00651726" w:rsidP="00651726"/>
    <w:p w:rsidR="00651726" w:rsidRDefault="00651726" w:rsidP="00651726">
      <w:r>
        <w:t xml:space="preserve">Председатель Совета </w:t>
      </w:r>
    </w:p>
    <w:p w:rsidR="00651726" w:rsidRDefault="00651726" w:rsidP="00651726">
      <w:proofErr w:type="spellStart"/>
      <w:r>
        <w:t>Новокривошеинского</w:t>
      </w:r>
      <w:proofErr w:type="spellEnd"/>
      <w:r>
        <w:t xml:space="preserve"> сельского поселения                                          Е.В. </w:t>
      </w:r>
      <w:proofErr w:type="spellStart"/>
      <w:r>
        <w:t>Танькова</w:t>
      </w:r>
      <w:proofErr w:type="spellEnd"/>
      <w:r>
        <w:t xml:space="preserve">                                                       </w:t>
      </w:r>
    </w:p>
    <w:p w:rsidR="00651726" w:rsidRDefault="00651726" w:rsidP="00651726"/>
    <w:p w:rsidR="00651726" w:rsidRDefault="00651726" w:rsidP="00651726">
      <w:pPr>
        <w:spacing w:before="100" w:beforeAutospacing="1" w:after="100" w:afterAutospacing="1"/>
      </w:pPr>
      <w:r>
        <w:br/>
      </w: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pPr>
        <w:spacing w:before="100" w:beforeAutospacing="1" w:after="240"/>
      </w:pPr>
    </w:p>
    <w:p w:rsidR="00651726" w:rsidRDefault="00651726" w:rsidP="00651726">
      <w:bookmarkStart w:id="0" w:name="_GoBack"/>
      <w:bookmarkEnd w:id="0"/>
    </w:p>
    <w:p w:rsidR="00651726" w:rsidRDefault="00651726" w:rsidP="00651726"/>
    <w:p w:rsidR="00651726" w:rsidRDefault="00651726" w:rsidP="00651726"/>
    <w:p w:rsidR="00BE7FFD" w:rsidRDefault="00BE7FFD"/>
    <w:sectPr w:rsidR="00BE7FFD" w:rsidSect="00BE7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2C8"/>
    <w:multiLevelType w:val="multilevel"/>
    <w:tmpl w:val="16EA7606"/>
    <w:lvl w:ilvl="0">
      <w:start w:val="13"/>
      <w:numFmt w:val="decimal"/>
      <w:lvlText w:val="%1."/>
      <w:lvlJc w:val="left"/>
      <w:pPr>
        <w:tabs>
          <w:tab w:val="num" w:pos="1065"/>
        </w:tabs>
        <w:ind w:left="1065" w:hanging="360"/>
      </w:pPr>
    </w:lvl>
    <w:lvl w:ilvl="1">
      <w:start w:val="1"/>
      <w:numFmt w:val="decimal"/>
      <w:lvlText w:val="%2)"/>
      <w:lvlJc w:val="left"/>
      <w:pPr>
        <w:tabs>
          <w:tab w:val="num" w:pos="2291"/>
        </w:tabs>
        <w:ind w:left="2291" w:hanging="360"/>
      </w:pPr>
      <w:rPr>
        <w:rFonts w:ascii="Times New Roman" w:hAnsi="Times New Roman" w:cs="Times New Roman"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467E8"/>
    <w:multiLevelType w:val="multilevel"/>
    <w:tmpl w:val="81260A82"/>
    <w:lvl w:ilvl="0">
      <w:start w:val="1"/>
      <w:numFmt w:val="decimal"/>
      <w:lvlText w:val="%1."/>
      <w:lvlJc w:val="left"/>
      <w:pPr>
        <w:tabs>
          <w:tab w:val="num" w:pos="1440"/>
        </w:tabs>
        <w:ind w:left="1440" w:hanging="360"/>
      </w:pPr>
      <w:rPr>
        <w:b w:val="0"/>
      </w:rPr>
    </w:lvl>
    <w:lvl w:ilvl="1">
      <w:start w:val="1"/>
      <w:numFmt w:val="decimal"/>
      <w:lvlText w:val="%2)"/>
      <w:lvlJc w:val="left"/>
      <w:pPr>
        <w:tabs>
          <w:tab w:val="num" w:pos="2291"/>
        </w:tabs>
        <w:ind w:left="2291" w:hanging="360"/>
      </w:pPr>
      <w:rPr>
        <w:rFonts w:ascii="Times New Roman" w:hAnsi="Times New Roman" w:cs="Times New Roman"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9C410A"/>
    <w:multiLevelType w:val="multilevel"/>
    <w:tmpl w:val="B75CC4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86D184D"/>
    <w:multiLevelType w:val="hybridMultilevel"/>
    <w:tmpl w:val="9B9A13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3B3056"/>
    <w:multiLevelType w:val="multilevel"/>
    <w:tmpl w:val="FB34A386"/>
    <w:lvl w:ilvl="0">
      <w:start w:val="1"/>
      <w:numFmt w:val="decimal"/>
      <w:lvlText w:val="%1)"/>
      <w:lvlJc w:val="left"/>
      <w:pPr>
        <w:tabs>
          <w:tab w:val="num" w:pos="1125"/>
        </w:tabs>
        <w:ind w:left="1125" w:hanging="360"/>
      </w:p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8F46A3"/>
    <w:multiLevelType w:val="multilevel"/>
    <w:tmpl w:val="6E6A6262"/>
    <w:lvl w:ilvl="0">
      <w:start w:val="6"/>
      <w:numFmt w:val="decimal"/>
      <w:lvlText w:val=""/>
      <w:lvlJc w:val="left"/>
      <w:pPr>
        <w:tabs>
          <w:tab w:val="num" w:pos="360"/>
        </w:tabs>
        <w:ind w:left="360" w:hanging="360"/>
      </w:pPr>
      <w:rPr>
        <w:color w:val="000000"/>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DBC60D4"/>
    <w:multiLevelType w:val="multilevel"/>
    <w:tmpl w:val="DDDCE4BE"/>
    <w:lvl w:ilvl="0">
      <w:start w:val="1"/>
      <w:numFmt w:val="decimal"/>
      <w:lvlText w:val="%1)"/>
      <w:lvlJc w:val="left"/>
      <w:pPr>
        <w:tabs>
          <w:tab w:val="num" w:pos="1440"/>
        </w:tabs>
        <w:ind w:left="1440" w:hanging="360"/>
      </w:pPr>
    </w:lvl>
    <w:lvl w:ilvl="1">
      <w:start w:val="28"/>
      <w:numFmt w:val="decimal"/>
      <w:lvlText w:val="%2."/>
      <w:lvlJc w:val="left"/>
      <w:pPr>
        <w:tabs>
          <w:tab w:val="num" w:pos="949"/>
        </w:tabs>
        <w:ind w:left="949" w:hanging="360"/>
      </w:pPr>
      <w:rPr>
        <w:rFonts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D64BC8"/>
    <w:multiLevelType w:val="multilevel"/>
    <w:tmpl w:val="05F49AC4"/>
    <w:lvl w:ilvl="0">
      <w:start w:val="3"/>
      <w:numFmt w:val="decimal"/>
      <w:lvlText w:val="%1)"/>
      <w:lvlJc w:val="left"/>
      <w:pPr>
        <w:tabs>
          <w:tab w:val="num" w:pos="360"/>
        </w:tabs>
        <w:ind w:left="360" w:hanging="360"/>
      </w:pPr>
    </w:lvl>
    <w:lvl w:ilvl="1">
      <w:start w:val="28"/>
      <w:numFmt w:val="decimal"/>
      <w:lvlText w:val="%2."/>
      <w:lvlJc w:val="left"/>
      <w:pPr>
        <w:tabs>
          <w:tab w:val="num" w:pos="949"/>
        </w:tabs>
        <w:ind w:left="949" w:hanging="360"/>
      </w:pPr>
      <w:rPr>
        <w:rFonts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FD15F2"/>
    <w:multiLevelType w:val="multilevel"/>
    <w:tmpl w:val="24AE78B8"/>
    <w:lvl w:ilvl="0">
      <w:start w:val="6"/>
      <w:numFmt w:val="decimal"/>
      <w:lvlText w:val="%1)"/>
      <w:lvlJc w:val="left"/>
      <w:pPr>
        <w:tabs>
          <w:tab w:val="num" w:pos="360"/>
        </w:tabs>
        <w:ind w:left="360" w:hanging="360"/>
      </w:pPr>
    </w:lvl>
    <w:lvl w:ilvl="1">
      <w:start w:val="28"/>
      <w:numFmt w:val="decimal"/>
      <w:lvlText w:val="%2."/>
      <w:lvlJc w:val="left"/>
      <w:pPr>
        <w:tabs>
          <w:tab w:val="num" w:pos="949"/>
        </w:tabs>
        <w:ind w:left="949" w:hanging="360"/>
      </w:pPr>
      <w:rPr>
        <w:rFonts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893AE1"/>
    <w:multiLevelType w:val="hybridMultilevel"/>
    <w:tmpl w:val="B552B3D2"/>
    <w:lvl w:ilvl="0" w:tplc="658868C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1726"/>
    <w:rsid w:val="001C0A0B"/>
    <w:rsid w:val="005904A5"/>
    <w:rsid w:val="00651726"/>
    <w:rsid w:val="0078638C"/>
    <w:rsid w:val="009303C8"/>
    <w:rsid w:val="00B16DAC"/>
    <w:rsid w:val="00BE7FFD"/>
    <w:rsid w:val="00DB2983"/>
    <w:rsid w:val="00E4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726"/>
    <w:pPr>
      <w:keepNext/>
      <w:shd w:val="clear" w:color="auto" w:fill="FFFFFF"/>
      <w:jc w:val="both"/>
      <w:outlineLvl w:val="0"/>
    </w:pPr>
    <w:rPr>
      <w:rFonts w:eastAsia="Arial Unicode MS"/>
      <w:b/>
      <w:color w:val="000000"/>
      <w:sz w:val="26"/>
      <w:szCs w:val="20"/>
    </w:rPr>
  </w:style>
  <w:style w:type="paragraph" w:styleId="2">
    <w:name w:val="heading 2"/>
    <w:basedOn w:val="a"/>
    <w:next w:val="a"/>
    <w:link w:val="20"/>
    <w:semiHidden/>
    <w:unhideWhenUsed/>
    <w:qFormat/>
    <w:rsid w:val="00651726"/>
    <w:pPr>
      <w:keepNext/>
      <w:shd w:val="clear" w:color="auto" w:fill="FFFFFF"/>
      <w:spacing w:line="360" w:lineRule="auto"/>
      <w:ind w:firstLine="720"/>
      <w:jc w:val="both"/>
      <w:outlineLvl w:val="1"/>
    </w:pPr>
    <w:rPr>
      <w:rFonts w:eastAsia="Arial Unicode MS"/>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726"/>
    <w:rPr>
      <w:rFonts w:ascii="Times New Roman" w:eastAsia="Arial Unicode MS" w:hAnsi="Times New Roman" w:cs="Times New Roman"/>
      <w:b/>
      <w:color w:val="000000"/>
      <w:sz w:val="26"/>
      <w:szCs w:val="20"/>
      <w:shd w:val="clear" w:color="auto" w:fill="FFFFFF"/>
      <w:lang w:eastAsia="ru-RU"/>
    </w:rPr>
  </w:style>
  <w:style w:type="character" w:customStyle="1" w:styleId="20">
    <w:name w:val="Заголовок 2 Знак"/>
    <w:basedOn w:val="a0"/>
    <w:link w:val="2"/>
    <w:semiHidden/>
    <w:rsid w:val="00651726"/>
    <w:rPr>
      <w:rFonts w:ascii="Times New Roman" w:eastAsia="Arial Unicode MS" w:hAnsi="Times New Roman" w:cs="Times New Roman"/>
      <w:b/>
      <w:color w:val="000000"/>
      <w:sz w:val="30"/>
      <w:szCs w:val="20"/>
      <w:shd w:val="clear" w:color="auto" w:fill="FFFFFF"/>
      <w:lang w:eastAsia="ru-RU"/>
    </w:rPr>
  </w:style>
  <w:style w:type="paragraph" w:styleId="a3">
    <w:name w:val="Title"/>
    <w:basedOn w:val="a"/>
    <w:link w:val="a4"/>
    <w:qFormat/>
    <w:rsid w:val="00651726"/>
    <w:pPr>
      <w:widowControl w:val="0"/>
      <w:autoSpaceDE w:val="0"/>
      <w:autoSpaceDN w:val="0"/>
      <w:adjustRightInd w:val="0"/>
      <w:jc w:val="center"/>
    </w:pPr>
    <w:rPr>
      <w:b/>
    </w:rPr>
  </w:style>
  <w:style w:type="character" w:customStyle="1" w:styleId="a4">
    <w:name w:val="Название Знак"/>
    <w:basedOn w:val="a0"/>
    <w:link w:val="a3"/>
    <w:rsid w:val="00651726"/>
    <w:rPr>
      <w:rFonts w:ascii="Times New Roman" w:eastAsia="Times New Roman" w:hAnsi="Times New Roman" w:cs="Times New Roman"/>
      <w:b/>
      <w:sz w:val="24"/>
      <w:szCs w:val="24"/>
      <w:lang w:eastAsia="ru-RU"/>
    </w:rPr>
  </w:style>
  <w:style w:type="paragraph" w:styleId="a5">
    <w:name w:val="List Paragraph"/>
    <w:basedOn w:val="a"/>
    <w:qFormat/>
    <w:rsid w:val="00651726"/>
    <w:pPr>
      <w:suppressAutoHyphens/>
      <w:spacing w:after="200" w:line="276" w:lineRule="auto"/>
      <w:ind w:left="720"/>
      <w:contextualSpacing/>
    </w:pPr>
    <w:rPr>
      <w:rFonts w:eastAsia="SimSun" w:cs="Calibri"/>
      <w:sz w:val="28"/>
      <w:szCs w:val="22"/>
      <w:lang w:eastAsia="en-US"/>
    </w:rPr>
  </w:style>
  <w:style w:type="paragraph" w:customStyle="1" w:styleId="ConsTitle">
    <w:name w:val="ConsTitle"/>
    <w:rsid w:val="0065172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14">
    <w:name w:val="Юрист 14"/>
    <w:basedOn w:val="a"/>
    <w:rsid w:val="00651726"/>
    <w:pPr>
      <w:spacing w:line="360" w:lineRule="auto"/>
      <w:ind w:firstLine="851"/>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2005-12-31T23:21:00Z</dcterms:created>
  <dcterms:modified xsi:type="dcterms:W3CDTF">2016-04-12T08:33:00Z</dcterms:modified>
</cp:coreProperties>
</file>