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5D" w:rsidRDefault="009F3E5D" w:rsidP="009F3E5D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3C4F5D">
        <w:rPr>
          <w:b/>
          <w:sz w:val="24"/>
          <w:szCs w:val="24"/>
        </w:rPr>
        <w:t>НОВОКРИВОШЕИНСКОГО СЕЛЬСКОГО ПОСЕЛЕНИЯ</w:t>
      </w:r>
    </w:p>
    <w:p w:rsidR="009F3E5D" w:rsidRDefault="009F3E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9F3E5D" w:rsidP="003C4F5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C4F5D" w:rsidRDefault="003C4F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A824D2" w:rsidP="003C4F5D">
      <w:pPr>
        <w:spacing w:after="0"/>
        <w:rPr>
          <w:sz w:val="24"/>
          <w:szCs w:val="24"/>
        </w:rPr>
      </w:pPr>
      <w:r>
        <w:rPr>
          <w:sz w:val="24"/>
          <w:szCs w:val="24"/>
        </w:rPr>
        <w:t>16.03.2017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203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овокривошеино</w:t>
      </w:r>
      <w:proofErr w:type="spellEnd"/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F3E5D" w:rsidRDefault="009F3E5D" w:rsidP="003C4F5D">
      <w:pPr>
        <w:spacing w:after="0" w:line="100" w:lineRule="atLeast"/>
        <w:jc w:val="center"/>
        <w:rPr>
          <w:sz w:val="24"/>
          <w:szCs w:val="24"/>
        </w:rPr>
      </w:pPr>
    </w:p>
    <w:p w:rsidR="00A824D2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9F3E5D">
        <w:rPr>
          <w:sz w:val="24"/>
          <w:szCs w:val="24"/>
        </w:rPr>
        <w:t>решение</w:t>
      </w:r>
      <w:r w:rsidR="00BE5062">
        <w:rPr>
          <w:sz w:val="24"/>
          <w:szCs w:val="24"/>
        </w:rPr>
        <w:t xml:space="preserve"> </w:t>
      </w:r>
      <w:r w:rsidR="009F3E5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 w:rsidR="00BE5062">
        <w:rPr>
          <w:sz w:val="24"/>
          <w:szCs w:val="24"/>
        </w:rPr>
        <w:t xml:space="preserve"> </w:t>
      </w:r>
    </w:p>
    <w:p w:rsidR="003C4F5D" w:rsidRDefault="003C4F5D" w:rsidP="00A824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824D2">
        <w:rPr>
          <w:sz w:val="24"/>
          <w:szCs w:val="24"/>
        </w:rPr>
        <w:t>19.02.2014 № 84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программы</w:t>
      </w:r>
    </w:p>
    <w:p w:rsidR="00A824D2" w:rsidRDefault="00A824D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социально-экономического развития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</w:t>
      </w:r>
    </w:p>
    <w:p w:rsidR="003C4F5D" w:rsidRDefault="00A824D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поселения на 2014-2018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.»</w:t>
      </w:r>
    </w:p>
    <w:p w:rsidR="00BE5062" w:rsidRDefault="00BE5062" w:rsidP="00BE5062">
      <w:pPr>
        <w:spacing w:after="0" w:line="240" w:lineRule="auto"/>
        <w:jc w:val="center"/>
      </w:pPr>
    </w:p>
    <w:p w:rsidR="00EF7242" w:rsidRPr="00EF7242" w:rsidRDefault="00EF7242" w:rsidP="00EF7242">
      <w:pPr>
        <w:spacing w:line="100" w:lineRule="atLeast"/>
        <w:ind w:firstLine="708"/>
        <w:jc w:val="both"/>
        <w:rPr>
          <w:sz w:val="24"/>
          <w:szCs w:val="24"/>
        </w:rPr>
      </w:pPr>
      <w:r w:rsidRPr="00EF7242">
        <w:rPr>
          <w:sz w:val="24"/>
        </w:rPr>
        <w:t xml:space="preserve">Для приведения в соответствие с действующим законодательством муниципальных нормативно-правовых актов </w:t>
      </w:r>
      <w:proofErr w:type="spellStart"/>
      <w:r w:rsidRPr="00EF7242">
        <w:rPr>
          <w:sz w:val="24"/>
        </w:rPr>
        <w:t>Новокривошеинского</w:t>
      </w:r>
      <w:proofErr w:type="spellEnd"/>
      <w:r w:rsidRPr="00EF7242">
        <w:rPr>
          <w:sz w:val="24"/>
        </w:rPr>
        <w:t xml:space="preserve"> сельского поселения</w:t>
      </w:r>
    </w:p>
    <w:p w:rsidR="003C4F5D" w:rsidRDefault="00BE5062" w:rsidP="003C4F5D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НОВОКРИВОШЕИНСКОГО СЕЛЬСКОГО ПОСЕЛЕНИЯ РЕШИЛ:</w:t>
      </w:r>
    </w:p>
    <w:p w:rsidR="003C4F5D" w:rsidRDefault="003C4F5D" w:rsidP="00A824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 изменения в </w:t>
      </w:r>
      <w:r w:rsidR="00BE5062">
        <w:rPr>
          <w:sz w:val="24"/>
          <w:szCs w:val="24"/>
        </w:rPr>
        <w:t>решение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</w:t>
      </w:r>
      <w:r w:rsidR="00A824D2">
        <w:rPr>
          <w:sz w:val="24"/>
          <w:szCs w:val="24"/>
        </w:rPr>
        <w:t>нского</w:t>
      </w:r>
      <w:proofErr w:type="spellEnd"/>
      <w:r w:rsidR="00A824D2">
        <w:rPr>
          <w:sz w:val="24"/>
          <w:szCs w:val="24"/>
        </w:rPr>
        <w:t xml:space="preserve"> сельского поселения от 19.02.2014 № 84 «Об утверждении программы </w:t>
      </w:r>
      <w:r w:rsidR="00A824D2" w:rsidRPr="00A824D2">
        <w:rPr>
          <w:sz w:val="24"/>
          <w:szCs w:val="24"/>
        </w:rPr>
        <w:t>социально-экономического развит</w:t>
      </w:r>
      <w:r w:rsidR="00A824D2">
        <w:rPr>
          <w:sz w:val="24"/>
          <w:szCs w:val="24"/>
        </w:rPr>
        <w:t xml:space="preserve">ия </w:t>
      </w:r>
      <w:proofErr w:type="spellStart"/>
      <w:r w:rsidR="00A824D2">
        <w:rPr>
          <w:sz w:val="24"/>
          <w:szCs w:val="24"/>
        </w:rPr>
        <w:t>Новокривошеинского</w:t>
      </w:r>
      <w:proofErr w:type="spellEnd"/>
      <w:r w:rsidR="00A824D2">
        <w:rPr>
          <w:sz w:val="24"/>
          <w:szCs w:val="24"/>
        </w:rPr>
        <w:t xml:space="preserve"> сельского </w:t>
      </w:r>
      <w:r w:rsidR="00A824D2" w:rsidRPr="00A824D2">
        <w:rPr>
          <w:sz w:val="24"/>
          <w:szCs w:val="24"/>
        </w:rPr>
        <w:t xml:space="preserve">поселения на 2014-2018 </w:t>
      </w:r>
      <w:proofErr w:type="spellStart"/>
      <w:r w:rsidR="00A824D2" w:rsidRPr="00A824D2">
        <w:rPr>
          <w:sz w:val="24"/>
          <w:szCs w:val="24"/>
        </w:rPr>
        <w:t>г.</w:t>
      </w:r>
      <w:proofErr w:type="gramStart"/>
      <w:r w:rsidR="00A824D2" w:rsidRPr="00A824D2">
        <w:rPr>
          <w:sz w:val="24"/>
          <w:szCs w:val="24"/>
        </w:rPr>
        <w:t>г</w:t>
      </w:r>
      <w:proofErr w:type="spellEnd"/>
      <w:proofErr w:type="gramEnd"/>
      <w:r w:rsidR="00A824D2" w:rsidRPr="00A824D2">
        <w:rPr>
          <w:sz w:val="24"/>
          <w:szCs w:val="24"/>
        </w:rPr>
        <w:t>.»</w:t>
      </w:r>
      <w:r>
        <w:rPr>
          <w:sz w:val="24"/>
          <w:szCs w:val="24"/>
        </w:rPr>
        <w:t>:</w:t>
      </w:r>
    </w:p>
    <w:p w:rsidR="003C4F5D" w:rsidRDefault="0002500D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C4F5D">
        <w:rPr>
          <w:sz w:val="24"/>
          <w:szCs w:val="24"/>
        </w:rPr>
        <w:t xml:space="preserve">1.1.В паспорте программы «Объемы и источники финансирования </w:t>
      </w:r>
      <w:r w:rsidR="00A824D2">
        <w:rPr>
          <w:sz w:val="24"/>
          <w:szCs w:val="24"/>
        </w:rPr>
        <w:t>программы»</w:t>
      </w:r>
      <w:r w:rsidR="003C4F5D">
        <w:rPr>
          <w:sz w:val="24"/>
          <w:szCs w:val="24"/>
        </w:rPr>
        <w:t xml:space="preserve">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438"/>
      </w:tblGrid>
      <w:tr w:rsidR="00A824D2" w:rsidRPr="00A824D2" w:rsidTr="00A824D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Объемы и источники</w:t>
            </w:r>
          </w:p>
          <w:p w:rsidR="00A824D2" w:rsidRPr="00A824D2" w:rsidRDefault="00A824D2" w:rsidP="00A824D2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Общий объем необходимых финансовых средств, для реализации Программы составляет 68088,5 тыс. рублей в текущих ценах, в том числе:</w:t>
            </w:r>
          </w:p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– средства федерального, областного бюджета (прогноз)* – 56795,94 тыс. рублей,</w:t>
            </w:r>
          </w:p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– средства районного бюджета (прогноз)* –10567,91 тыс. рублей;</w:t>
            </w:r>
          </w:p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-- средства бюджета сельского поселения (прогноз)* –475,65 тыс. рублей.</w:t>
            </w:r>
          </w:p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 xml:space="preserve">--внебюджетные средства (прогноз)* - 249 </w:t>
            </w:r>
            <w:proofErr w:type="spellStart"/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_______________</w:t>
            </w:r>
          </w:p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* – подлежит ежегодной корректировке, исходя из возможностей бюджета и с учетом изменений в налоговом законодательстве</w:t>
            </w:r>
          </w:p>
        </w:tc>
      </w:tr>
    </w:tbl>
    <w:p w:rsidR="003C4F5D" w:rsidRDefault="003C4F5D" w:rsidP="003C4F5D">
      <w:pPr>
        <w:spacing w:after="0" w:line="100" w:lineRule="atLeast"/>
      </w:pPr>
    </w:p>
    <w:p w:rsidR="00A824D2" w:rsidRDefault="00A824D2" w:rsidP="0002500D">
      <w:pPr>
        <w:spacing w:after="0"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разделе 5</w:t>
      </w:r>
      <w:r w:rsidR="00B61EBB">
        <w:rPr>
          <w:sz w:val="24"/>
          <w:szCs w:val="24"/>
        </w:rPr>
        <w:t xml:space="preserve"> </w:t>
      </w:r>
      <w:r w:rsidR="003C4F5D">
        <w:rPr>
          <w:sz w:val="24"/>
          <w:szCs w:val="24"/>
        </w:rPr>
        <w:t>программы «</w:t>
      </w:r>
      <w:r>
        <w:rPr>
          <w:sz w:val="24"/>
          <w:szCs w:val="24"/>
        </w:rPr>
        <w:t>Ресурсное обеспечение программы</w:t>
      </w:r>
      <w:r w:rsidR="00EF7242">
        <w:rPr>
          <w:sz w:val="24"/>
          <w:szCs w:val="24"/>
        </w:rPr>
        <w:t>»</w:t>
      </w:r>
      <w:r>
        <w:rPr>
          <w:sz w:val="24"/>
          <w:szCs w:val="24"/>
        </w:rPr>
        <w:t xml:space="preserve"> таблицу №</w:t>
      </w:r>
      <w:bookmarkStart w:id="0" w:name="_Toc40763675"/>
      <w:r>
        <w:rPr>
          <w:rFonts w:eastAsia="Times New Roman"/>
          <w:kern w:val="0"/>
          <w:sz w:val="24"/>
          <w:szCs w:val="20"/>
          <w:lang w:eastAsia="ru-RU"/>
        </w:rPr>
        <w:t xml:space="preserve"> </w:t>
      </w:r>
      <w:r w:rsidRPr="00A824D2">
        <w:rPr>
          <w:rFonts w:eastAsia="Times New Roman"/>
          <w:kern w:val="0"/>
          <w:sz w:val="24"/>
          <w:szCs w:val="20"/>
          <w:lang w:eastAsia="ru-RU"/>
        </w:rPr>
        <w:t>17</w:t>
      </w:r>
      <w:r>
        <w:rPr>
          <w:rFonts w:eastAsia="Times New Roman"/>
          <w:kern w:val="0"/>
          <w:sz w:val="24"/>
          <w:szCs w:val="20"/>
          <w:lang w:eastAsia="ru-RU"/>
        </w:rPr>
        <w:t xml:space="preserve"> «</w:t>
      </w:r>
      <w:r w:rsidRPr="00A824D2">
        <w:rPr>
          <w:rFonts w:eastAsia="Times New Roman"/>
          <w:kern w:val="0"/>
          <w:sz w:val="24"/>
          <w:szCs w:val="20"/>
          <w:lang w:eastAsia="ru-RU"/>
        </w:rPr>
        <w:t>Потребность в финансировании Программы по источникам</w:t>
      </w:r>
      <w:bookmarkEnd w:id="0"/>
      <w:r>
        <w:rPr>
          <w:rFonts w:eastAsia="Times New Roman"/>
          <w:kern w:val="0"/>
          <w:sz w:val="24"/>
          <w:szCs w:val="20"/>
          <w:lang w:eastAsia="ru-RU"/>
        </w:rPr>
        <w:t>» изложить в следующей редакции</w:t>
      </w:r>
      <w:r w:rsidR="00EF7242"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134"/>
        <w:gridCol w:w="1134"/>
        <w:gridCol w:w="1134"/>
        <w:gridCol w:w="1560"/>
      </w:tblGrid>
      <w:tr w:rsidR="00A824D2" w:rsidRPr="00A824D2" w:rsidTr="00A824D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</w:tr>
      <w:tr w:rsidR="00A824D2" w:rsidRPr="00A824D2" w:rsidTr="00A824D2">
        <w:trPr>
          <w:trHeight w:val="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Федеральный бюджет, областной бюджет (ОБ</w:t>
            </w:r>
            <w:proofErr w:type="gramStart"/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,Ф</w:t>
            </w:r>
            <w:proofErr w:type="gramEnd"/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Б) тыс. рублей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8595,8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32046,04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14529,4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56795,94</w:t>
            </w:r>
          </w:p>
        </w:tc>
      </w:tr>
      <w:tr w:rsidR="00A824D2" w:rsidRPr="00A824D2" w:rsidTr="00A824D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Районный  бюджет (РБ), тыс. </w:t>
            </w: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501,35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2042,6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5020,06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2830,9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10567,91</w:t>
            </w:r>
          </w:p>
        </w:tc>
      </w:tr>
      <w:tr w:rsidR="00A824D2" w:rsidRPr="00A824D2" w:rsidTr="00A824D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Бюджет сельского поселения  (БС),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141,65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475,65</w:t>
            </w:r>
          </w:p>
        </w:tc>
      </w:tr>
      <w:tr w:rsidR="00A824D2" w:rsidRPr="00A824D2" w:rsidTr="00A824D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Внебюджетные средства,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kern w:val="0"/>
                <w:sz w:val="24"/>
                <w:szCs w:val="24"/>
                <w:lang w:eastAsia="ru-RU"/>
              </w:rPr>
              <w:t>249</w:t>
            </w:r>
          </w:p>
        </w:tc>
      </w:tr>
      <w:tr w:rsidR="00A824D2" w:rsidRPr="00A824D2" w:rsidTr="00A824D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1446,3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10694,2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37171,9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17698,1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824D2" w:rsidRPr="00A824D2" w:rsidRDefault="00A824D2" w:rsidP="00A824D2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824D2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68088,5</w:t>
            </w:r>
          </w:p>
        </w:tc>
      </w:tr>
    </w:tbl>
    <w:p w:rsidR="00A824D2" w:rsidRDefault="00A824D2" w:rsidP="00EF7242">
      <w:pPr>
        <w:spacing w:after="0" w:line="100" w:lineRule="atLeast"/>
        <w:jc w:val="both"/>
        <w:rPr>
          <w:sz w:val="24"/>
          <w:szCs w:val="24"/>
        </w:rPr>
      </w:pPr>
    </w:p>
    <w:p w:rsidR="00EF7242" w:rsidRDefault="00EF7242" w:rsidP="0002500D">
      <w:pPr>
        <w:spacing w:after="0"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FF3470">
        <w:rPr>
          <w:sz w:val="24"/>
          <w:szCs w:val="24"/>
        </w:rPr>
        <w:t xml:space="preserve">Приложение </w:t>
      </w:r>
      <w:r w:rsidR="0002500D">
        <w:rPr>
          <w:sz w:val="24"/>
          <w:szCs w:val="24"/>
        </w:rPr>
        <w:t>программы</w:t>
      </w:r>
      <w:r w:rsidR="0002500D">
        <w:rPr>
          <w:sz w:val="24"/>
          <w:szCs w:val="24"/>
        </w:rPr>
        <w:t xml:space="preserve"> </w:t>
      </w:r>
      <w:bookmarkStart w:id="1" w:name="_GoBack"/>
      <w:bookmarkEnd w:id="1"/>
      <w:r w:rsidR="00FF3470">
        <w:rPr>
          <w:sz w:val="24"/>
          <w:szCs w:val="24"/>
        </w:rPr>
        <w:t>«инвестиционные проекты»</w:t>
      </w:r>
      <w:r>
        <w:rPr>
          <w:sz w:val="24"/>
          <w:szCs w:val="24"/>
        </w:rPr>
        <w:t xml:space="preserve"> изложить в редакции согласно приложению к настоящему решению.</w:t>
      </w:r>
    </w:p>
    <w:p w:rsidR="0088736D" w:rsidRPr="0088736D" w:rsidRDefault="0088736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736D">
        <w:rPr>
          <w:sz w:val="24"/>
          <w:szCs w:val="24"/>
        </w:rPr>
        <w:t xml:space="preserve">. Опубликовать настоящее решение в информационном бюллетени 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F73BD6" w:rsidRDefault="0088736D" w:rsidP="00F73BD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36D">
        <w:rPr>
          <w:sz w:val="24"/>
          <w:szCs w:val="24"/>
        </w:rPr>
        <w:t xml:space="preserve">. Настоящее решение вступает в силу </w:t>
      </w:r>
      <w:proofErr w:type="gramStart"/>
      <w:r w:rsidRPr="0088736D">
        <w:rPr>
          <w:sz w:val="24"/>
          <w:szCs w:val="24"/>
        </w:rPr>
        <w:t>с даты</w:t>
      </w:r>
      <w:proofErr w:type="gramEnd"/>
      <w:r w:rsidRPr="0088736D">
        <w:rPr>
          <w:sz w:val="24"/>
          <w:szCs w:val="24"/>
        </w:rPr>
        <w:t xml:space="preserve"> его подписания.</w:t>
      </w:r>
    </w:p>
    <w:p w:rsidR="00F73BD6" w:rsidRPr="00F73BD6" w:rsidRDefault="0088736D" w:rsidP="00F73BD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F73BD6">
        <w:rPr>
          <w:sz w:val="24"/>
          <w:szCs w:val="24"/>
        </w:rPr>
        <w:t>4.</w:t>
      </w:r>
      <w:proofErr w:type="gramStart"/>
      <w:r w:rsidRPr="00F73BD6">
        <w:rPr>
          <w:sz w:val="24"/>
          <w:szCs w:val="24"/>
        </w:rPr>
        <w:t>Контроль за</w:t>
      </w:r>
      <w:proofErr w:type="gramEnd"/>
      <w:r w:rsidRPr="00F73BD6">
        <w:rPr>
          <w:sz w:val="24"/>
          <w:szCs w:val="24"/>
        </w:rPr>
        <w:t xml:space="preserve"> исполнением настоящего </w:t>
      </w:r>
      <w:r w:rsidR="00D27317" w:rsidRPr="00F73BD6">
        <w:rPr>
          <w:sz w:val="24"/>
          <w:szCs w:val="24"/>
        </w:rPr>
        <w:t>решения</w:t>
      </w:r>
      <w:r w:rsidRPr="00F73BD6">
        <w:rPr>
          <w:sz w:val="24"/>
          <w:szCs w:val="24"/>
        </w:rPr>
        <w:t xml:space="preserve"> возложить на</w:t>
      </w:r>
      <w:r w:rsidR="00F73BD6" w:rsidRPr="00F73BD6">
        <w:rPr>
          <w:sz w:val="24"/>
          <w:szCs w:val="24"/>
        </w:rPr>
        <w:t xml:space="preserve"> социально-экономический комитет.</w:t>
      </w:r>
    </w:p>
    <w:p w:rsidR="0088736D" w:rsidRPr="00F73BD6" w:rsidRDefault="0088736D" w:rsidP="00D27317">
      <w:pPr>
        <w:tabs>
          <w:tab w:val="left" w:pos="426"/>
        </w:tabs>
        <w:spacing w:after="0" w:line="100" w:lineRule="atLeast"/>
        <w:ind w:left="-142"/>
        <w:jc w:val="both"/>
        <w:rPr>
          <w:sz w:val="24"/>
          <w:szCs w:val="24"/>
        </w:rPr>
      </w:pPr>
      <w:r w:rsidRPr="00F73BD6">
        <w:rPr>
          <w:sz w:val="24"/>
          <w:szCs w:val="24"/>
        </w:rPr>
        <w:t xml:space="preserve"> </w:t>
      </w:r>
    </w:p>
    <w:p w:rsidR="003C4F5D" w:rsidRPr="0088736D" w:rsidRDefault="003C4F5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3C4F5D" w:rsidRDefault="003C4F5D" w:rsidP="00D27317">
      <w:pPr>
        <w:spacing w:after="0" w:line="100" w:lineRule="atLeast"/>
        <w:jc w:val="both"/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Председатель Совета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Е.В.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Танькова</w:t>
      </w:r>
      <w:proofErr w:type="spellEnd"/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>сельского поселения</w:t>
      </w: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         И.Г.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Куксенок</w:t>
      </w:r>
      <w:proofErr w:type="spellEnd"/>
    </w:p>
    <w:p w:rsidR="000C3FA5" w:rsidRDefault="000C3FA5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p w:rsidR="00B61EBB" w:rsidRDefault="00B61EBB" w:rsidP="00B61EBB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  <w:sectPr w:rsidR="00B61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EBB" w:rsidRPr="00B61EBB" w:rsidRDefault="00B61EBB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 w:rsidRPr="00B61EBB">
        <w:rPr>
          <w:rFonts w:eastAsia="Times New Roman"/>
          <w:bCs/>
          <w:kern w:val="1"/>
          <w:sz w:val="24"/>
          <w:szCs w:val="24"/>
        </w:rPr>
        <w:lastRenderedPageBreak/>
        <w:t xml:space="preserve">Приложение </w:t>
      </w:r>
    </w:p>
    <w:p w:rsidR="00B61EBB" w:rsidRPr="00B61EBB" w:rsidRDefault="00B61EBB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 w:rsidRPr="00B61EBB">
        <w:rPr>
          <w:rFonts w:eastAsia="Times New Roman"/>
          <w:bCs/>
          <w:kern w:val="1"/>
          <w:sz w:val="24"/>
          <w:szCs w:val="24"/>
        </w:rPr>
        <w:t>к решению Совета</w:t>
      </w:r>
    </w:p>
    <w:p w:rsidR="00B61EBB" w:rsidRPr="00B61EBB" w:rsidRDefault="00B61EBB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proofErr w:type="spellStart"/>
      <w:r w:rsidRPr="00B61EBB">
        <w:rPr>
          <w:rFonts w:eastAsia="Times New Roman"/>
          <w:bCs/>
          <w:kern w:val="1"/>
          <w:sz w:val="24"/>
          <w:szCs w:val="24"/>
        </w:rPr>
        <w:t>Новокривошеинского</w:t>
      </w:r>
      <w:proofErr w:type="spellEnd"/>
      <w:r w:rsidRPr="00B61EBB">
        <w:rPr>
          <w:rFonts w:eastAsia="Times New Roman"/>
          <w:bCs/>
          <w:kern w:val="1"/>
          <w:sz w:val="24"/>
          <w:szCs w:val="24"/>
        </w:rPr>
        <w:t xml:space="preserve"> сельского поселения </w:t>
      </w:r>
    </w:p>
    <w:p w:rsidR="00B61EBB" w:rsidRPr="00B61EBB" w:rsidRDefault="00FF3470" w:rsidP="00B61EBB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>
        <w:rPr>
          <w:rFonts w:eastAsia="Times New Roman"/>
          <w:bCs/>
          <w:kern w:val="1"/>
          <w:sz w:val="24"/>
          <w:szCs w:val="24"/>
        </w:rPr>
        <w:t>от 16.03.2017 № 203</w:t>
      </w:r>
    </w:p>
    <w:p w:rsidR="00FF3470" w:rsidRPr="00FF3470" w:rsidRDefault="00FF3470" w:rsidP="00FF3470">
      <w:pPr>
        <w:suppressAutoHyphens w:val="0"/>
        <w:spacing w:after="0" w:line="240" w:lineRule="auto"/>
        <w:jc w:val="center"/>
        <w:rPr>
          <w:rFonts w:eastAsia="Times New Roman"/>
          <w:b/>
          <w:i/>
          <w:kern w:val="0"/>
          <w:sz w:val="28"/>
          <w:szCs w:val="28"/>
          <w:lang w:eastAsia="ru-RU"/>
        </w:rPr>
      </w:pPr>
      <w:r w:rsidRPr="00FF3470">
        <w:rPr>
          <w:rFonts w:eastAsia="Times New Roman"/>
          <w:b/>
          <w:i/>
          <w:kern w:val="0"/>
          <w:sz w:val="28"/>
          <w:szCs w:val="28"/>
          <w:lang w:eastAsia="ru-RU"/>
        </w:rPr>
        <w:t>Инвестиционные проекты</w:t>
      </w:r>
    </w:p>
    <w:p w:rsidR="00FF3470" w:rsidRPr="00FF3470" w:rsidRDefault="00FF3470" w:rsidP="00FF3470">
      <w:pPr>
        <w:suppressAutoHyphens w:val="0"/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696"/>
        <w:gridCol w:w="4244"/>
        <w:gridCol w:w="1499"/>
        <w:gridCol w:w="1192"/>
        <w:gridCol w:w="1245"/>
        <w:gridCol w:w="1116"/>
        <w:gridCol w:w="876"/>
        <w:gridCol w:w="1366"/>
        <w:gridCol w:w="2552"/>
      </w:tblGrid>
      <w:tr w:rsidR="00FF3470" w:rsidRPr="00FF3470" w:rsidTr="005E47E7">
        <w:trPr>
          <w:trHeight w:val="525"/>
        </w:trPr>
        <w:tc>
          <w:tcPr>
            <w:tcW w:w="0" w:type="auto"/>
            <w:vMerge w:val="restart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№</w:t>
            </w:r>
          </w:p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4441" w:type="dxa"/>
            <w:vMerge w:val="restart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Наименование проекта</w:t>
            </w:r>
          </w:p>
        </w:tc>
        <w:tc>
          <w:tcPr>
            <w:tcW w:w="1511" w:type="dxa"/>
            <w:vMerge w:val="restart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Период </w:t>
            </w:r>
          </w:p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реализации</w:t>
            </w:r>
          </w:p>
        </w:tc>
        <w:tc>
          <w:tcPr>
            <w:tcW w:w="5577" w:type="dxa"/>
            <w:gridSpan w:val="5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Объем финансирования </w:t>
            </w:r>
          </w:p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(тыс. рублей)</w:t>
            </w:r>
          </w:p>
        </w:tc>
        <w:tc>
          <w:tcPr>
            <w:tcW w:w="2561" w:type="dxa"/>
            <w:vMerge w:val="restart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Социально-экономический </w:t>
            </w:r>
          </w:p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эффект</w:t>
            </w:r>
          </w:p>
        </w:tc>
      </w:tr>
      <w:tr w:rsidR="00FF3470" w:rsidRPr="00FF3470" w:rsidTr="005E47E7">
        <w:trPr>
          <w:trHeight w:val="285"/>
        </w:trPr>
        <w:tc>
          <w:tcPr>
            <w:tcW w:w="0" w:type="auto"/>
            <w:vMerge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4441" w:type="dxa"/>
            <w:vMerge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511" w:type="dxa"/>
            <w:vMerge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ОБ (ФБ)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РБ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БС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2561" w:type="dxa"/>
            <w:vMerge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rPr>
          <w:trHeight w:val="210"/>
        </w:trPr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Теплоснабжение: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rPr>
          <w:trHeight w:val="330"/>
        </w:trPr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Замена теплотрассы в 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алиновка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2014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1386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1213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173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Уменьшение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теплопотерь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, качественное теплоснабжение</w:t>
            </w:r>
          </w:p>
        </w:tc>
      </w:tr>
      <w:tr w:rsidR="00FF3470" w:rsidRPr="00FF3470" w:rsidTr="005E47E7">
        <w:trPr>
          <w:trHeight w:val="330"/>
        </w:trPr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алиновка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352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90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175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87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Уменьшение затрат, качественное теплоснабжение</w:t>
            </w:r>
          </w:p>
        </w:tc>
      </w:tr>
      <w:tr w:rsidR="00FF3470" w:rsidRPr="00FF3470" w:rsidTr="005E47E7">
        <w:trPr>
          <w:trHeight w:val="330"/>
        </w:trPr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1.3.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замена дымовой трубы в здании котельной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алиновка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198,7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171,7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24,3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2,7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Уменьшение затрат, качественное теплоснабжение</w:t>
            </w:r>
          </w:p>
        </w:tc>
      </w:tr>
      <w:tr w:rsidR="00FF3470" w:rsidRPr="00FF3470" w:rsidTr="005E47E7">
        <w:trPr>
          <w:trHeight w:val="360"/>
        </w:trPr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Водоснабжение: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rPr>
          <w:trHeight w:val="465"/>
        </w:trPr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капитальный ремонт водопровода в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.Н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овокривошеино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 ул. Зеленая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439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150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267,05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21,95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Уменьшение затрат, качественное водоснабжение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капитальный ремонт системы водоснабжения в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.Н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овокривошеино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 первая очередь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2017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37116,1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32046,04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5020,06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Уменьшение затрат, качественное водоснабжение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2.3.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Установка частичной системы управления глубинными насосами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алиновка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 ул. Центральная 54/69, ул. Молодежная 5/2002,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с.Новокривошеино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 ул. Калинина, 87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150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Уменьшение затрат, качественное водоснабжение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2.4.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Реконструкция поселкового водопровода в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.Н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овокривошеино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16522,3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13923,4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2498,9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100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Уменьшение затрат, качественное водоснабжение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2.5.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Реконструкция скважины в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.Н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овокривошеино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 ул. Школьная 62-Т/201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330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260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Улучшение качества водоснабжения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ТБО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Строительство нового обустроенного санкционированного объекта размещения ТБО в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алиновка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440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346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47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47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Обеспечение санитарной надежности и  эпидемиологической безопасности   населения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Установка приборов учета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 учета тепловой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2014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3,8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4.2.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холодной воды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2014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12,5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12,5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4.3.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электрической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2014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4.4.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 учета тепловой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4.5.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холодной воды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7,5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7,5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4.6.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электрической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4.7.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Котельные (учет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х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.в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оды</w:t>
            </w:r>
            <w:proofErr w:type="spell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2015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65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4.8.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 учета тепловой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2016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4.9.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холодной воды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2016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4.10.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электрической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2016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 учета тепловой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2017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4.12.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холодной воды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2017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4.13.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электрической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2017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lastRenderedPageBreak/>
              <w:t>4.14.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 учета тепловой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4.15.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холодной воды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4.16.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Приборы учета электрической энергии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Повышение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энергоэффективности</w:t>
            </w:r>
            <w:proofErr w:type="spellEnd"/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Газоснабжение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5.1.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Строительство газопровода в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.Н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овокривошеино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2016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10638,4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8595,8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2042,6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Улучшение качества жизни населения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Система электроснабжения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6.1.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 xml:space="preserve">Модернизация уличного освещения </w:t>
            </w:r>
            <w:proofErr w:type="spell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</w:t>
            </w:r>
            <w:proofErr w:type="gramStart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FF3470">
              <w:rPr>
                <w:rFonts w:eastAsia="Times New Roman"/>
                <w:kern w:val="0"/>
                <w:sz w:val="24"/>
                <w:lang w:eastAsia="ru-RU"/>
              </w:rPr>
              <w:t>алиновка</w:t>
            </w:r>
            <w:proofErr w:type="spellEnd"/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150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Экономия электроэнергии, улучшение качества уличного освещения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i/>
                <w:kern w:val="0"/>
                <w:sz w:val="24"/>
                <w:lang w:eastAsia="ru-RU"/>
              </w:rPr>
              <w:t>Жилищный фонд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7.1.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Строительно-монтажные работы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2014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Улучшение качества жизни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7.2.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Строительно-монтажные работы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2016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Улучшение качества жизни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7.3.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Строительно-монтажные работы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2017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Улучшение качества жизни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7.4.</w:t>
            </w: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Строительно-монтажные работы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2018</w:t>
            </w: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kern w:val="0"/>
                <w:sz w:val="24"/>
                <w:lang w:eastAsia="ru-RU"/>
              </w:rPr>
              <w:t>Улучшение качества жизни</w:t>
            </w:r>
          </w:p>
        </w:tc>
      </w:tr>
      <w:tr w:rsidR="00FF3470" w:rsidRPr="00FF3470" w:rsidTr="005E47E7">
        <w:tc>
          <w:tcPr>
            <w:tcW w:w="0" w:type="auto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444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kern w:val="0"/>
                <w:sz w:val="24"/>
                <w:lang w:eastAsia="ru-RU"/>
              </w:rPr>
              <w:t>ВСЕГО</w:t>
            </w:r>
          </w:p>
        </w:tc>
        <w:tc>
          <w:tcPr>
            <w:tcW w:w="1511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</w:p>
        </w:tc>
        <w:tc>
          <w:tcPr>
            <w:tcW w:w="1200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kern w:val="0"/>
                <w:sz w:val="24"/>
                <w:lang w:eastAsia="ru-RU"/>
              </w:rPr>
              <w:t>68088,50</w:t>
            </w:r>
          </w:p>
        </w:tc>
        <w:tc>
          <w:tcPr>
            <w:tcW w:w="1259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kern w:val="0"/>
                <w:sz w:val="24"/>
                <w:lang w:eastAsia="ru-RU"/>
              </w:rPr>
              <w:t>56795,94</w:t>
            </w:r>
          </w:p>
        </w:tc>
        <w:tc>
          <w:tcPr>
            <w:tcW w:w="99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kern w:val="0"/>
                <w:sz w:val="24"/>
                <w:lang w:eastAsia="ru-RU"/>
              </w:rPr>
              <w:t>10567,91</w:t>
            </w:r>
          </w:p>
        </w:tc>
        <w:tc>
          <w:tcPr>
            <w:tcW w:w="75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kern w:val="0"/>
                <w:sz w:val="24"/>
                <w:lang w:eastAsia="ru-RU"/>
              </w:rPr>
              <w:t>475,65</w:t>
            </w:r>
          </w:p>
        </w:tc>
        <w:tc>
          <w:tcPr>
            <w:tcW w:w="1366" w:type="dxa"/>
          </w:tcPr>
          <w:p w:rsidR="00FF3470" w:rsidRPr="00FF3470" w:rsidRDefault="00FF3470" w:rsidP="00FF3470">
            <w:pPr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lang w:eastAsia="ru-RU"/>
              </w:rPr>
            </w:pPr>
            <w:r w:rsidRPr="00FF3470">
              <w:rPr>
                <w:rFonts w:eastAsia="Times New Roman"/>
                <w:b/>
                <w:kern w:val="0"/>
                <w:sz w:val="24"/>
                <w:lang w:eastAsia="ru-RU"/>
              </w:rPr>
              <w:t>249</w:t>
            </w:r>
          </w:p>
        </w:tc>
        <w:tc>
          <w:tcPr>
            <w:tcW w:w="2561" w:type="dxa"/>
          </w:tcPr>
          <w:p w:rsidR="00FF3470" w:rsidRPr="00FF3470" w:rsidRDefault="00FF3470" w:rsidP="00FF3470">
            <w:pPr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</w:tbl>
    <w:p w:rsidR="00FF3470" w:rsidRPr="00FF3470" w:rsidRDefault="00FF3470" w:rsidP="00FF3470">
      <w:pPr>
        <w:suppressAutoHyphens w:val="0"/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</w:rPr>
      </w:pPr>
    </w:p>
    <w:p w:rsidR="00EF7242" w:rsidRDefault="00EF7242"/>
    <w:p w:rsidR="00EF7242" w:rsidRDefault="00EF7242"/>
    <w:p w:rsidR="00EF7242" w:rsidRDefault="00EF7242"/>
    <w:p w:rsidR="00EF7242" w:rsidRDefault="00EF7242"/>
    <w:p w:rsidR="00EF7242" w:rsidRDefault="00EF7242"/>
    <w:sectPr w:rsidR="00EF7242" w:rsidSect="00B61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lvlText w:val="%1.%2.%3.%4.%5."/>
      <w:lvlJc w:val="right"/>
      <w:pPr>
        <w:tabs>
          <w:tab w:val="num" w:pos="584"/>
        </w:tabs>
        <w:ind w:left="0" w:hanging="22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4.%5.%6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4.%5.%6.%8.%9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  <w:color w:val="00000A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5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478163B"/>
    <w:multiLevelType w:val="multilevel"/>
    <w:tmpl w:val="FFCE4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>
    <w:nsid w:val="0BE7512A"/>
    <w:multiLevelType w:val="multilevel"/>
    <w:tmpl w:val="02E6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0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52" w:hanging="2160"/>
      </w:pPr>
      <w:rPr>
        <w:rFonts w:cs="Times New Roman"/>
      </w:rPr>
    </w:lvl>
  </w:abstractNum>
  <w:abstractNum w:abstractNumId="19">
    <w:nsid w:val="0D08185F"/>
    <w:multiLevelType w:val="hybridMultilevel"/>
    <w:tmpl w:val="8E000F2C"/>
    <w:lvl w:ilvl="0" w:tplc="76F8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0E8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BC8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922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5C2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BE0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12D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D0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A7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1CAA68A8"/>
    <w:multiLevelType w:val="hybridMultilevel"/>
    <w:tmpl w:val="9B7C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6F6282"/>
    <w:multiLevelType w:val="multilevel"/>
    <w:tmpl w:val="22766B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22">
    <w:nsid w:val="24BC024E"/>
    <w:multiLevelType w:val="multilevel"/>
    <w:tmpl w:val="29E8E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2ADD245E"/>
    <w:multiLevelType w:val="hybridMultilevel"/>
    <w:tmpl w:val="A3BCF48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3A18E8"/>
    <w:multiLevelType w:val="hybridMultilevel"/>
    <w:tmpl w:val="7570C5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E9E15AF"/>
    <w:multiLevelType w:val="hybridMultilevel"/>
    <w:tmpl w:val="4DE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8D207C5"/>
    <w:multiLevelType w:val="hybridMultilevel"/>
    <w:tmpl w:val="6CCC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9D84B9F"/>
    <w:multiLevelType w:val="hybridMultilevel"/>
    <w:tmpl w:val="BDE45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704ECD"/>
    <w:multiLevelType w:val="hybridMultilevel"/>
    <w:tmpl w:val="833C2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D662AF"/>
    <w:multiLevelType w:val="hybridMultilevel"/>
    <w:tmpl w:val="340A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66E90"/>
    <w:multiLevelType w:val="hybridMultilevel"/>
    <w:tmpl w:val="C67C2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D6670"/>
    <w:multiLevelType w:val="hybridMultilevel"/>
    <w:tmpl w:val="6302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3A577A"/>
    <w:multiLevelType w:val="hybridMultilevel"/>
    <w:tmpl w:val="1A0A4D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F71CE9"/>
    <w:multiLevelType w:val="hybridMultilevel"/>
    <w:tmpl w:val="B79A2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515AC1"/>
    <w:multiLevelType w:val="multilevel"/>
    <w:tmpl w:val="ACE42CAC"/>
    <w:styleLink w:val="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1.1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8426F15"/>
    <w:multiLevelType w:val="multilevel"/>
    <w:tmpl w:val="7B1C63D2"/>
    <w:lvl w:ilvl="0">
      <w:start w:val="5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/>
      </w:rPr>
    </w:lvl>
  </w:abstractNum>
  <w:abstractNum w:abstractNumId="36">
    <w:nsid w:val="76196CE7"/>
    <w:multiLevelType w:val="multilevel"/>
    <w:tmpl w:val="A26453F4"/>
    <w:lvl w:ilvl="0">
      <w:start w:val="1"/>
      <w:numFmt w:val="decimal"/>
      <w:pStyle w:val="10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pStyle w:val="3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78FB1428"/>
    <w:multiLevelType w:val="hybridMultilevel"/>
    <w:tmpl w:val="53B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74"/>
    <w:rsid w:val="0002500D"/>
    <w:rsid w:val="000C3FA5"/>
    <w:rsid w:val="00272F1D"/>
    <w:rsid w:val="00281374"/>
    <w:rsid w:val="00301310"/>
    <w:rsid w:val="003C4F5D"/>
    <w:rsid w:val="00555F57"/>
    <w:rsid w:val="00862E27"/>
    <w:rsid w:val="0088736D"/>
    <w:rsid w:val="0091350C"/>
    <w:rsid w:val="0092030C"/>
    <w:rsid w:val="009E0D8D"/>
    <w:rsid w:val="009F3E5D"/>
    <w:rsid w:val="00A824D2"/>
    <w:rsid w:val="00B61EBB"/>
    <w:rsid w:val="00BE5062"/>
    <w:rsid w:val="00C43078"/>
    <w:rsid w:val="00C8708B"/>
    <w:rsid w:val="00D27317"/>
    <w:rsid w:val="00EF7242"/>
    <w:rsid w:val="00F73BD6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5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5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2017-03-24T04:47:00Z</cp:lastPrinted>
  <dcterms:created xsi:type="dcterms:W3CDTF">2015-11-02T03:31:00Z</dcterms:created>
  <dcterms:modified xsi:type="dcterms:W3CDTF">2017-03-24T04:49:00Z</dcterms:modified>
</cp:coreProperties>
</file>