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A0" w:rsidRDefault="003100A0" w:rsidP="003100A0">
      <w:pPr>
        <w:spacing w:before="200" w:line="360" w:lineRule="auto"/>
        <w:ind w:left="360" w:hanging="360"/>
        <w:jc w:val="center"/>
      </w:pPr>
      <w:r>
        <w:object w:dxaOrig="2250" w:dyaOrig="3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0.25pt;height:84.75pt;visibility:visible;mso-wrap-style:square" o:ole="">
            <v:imagedata r:id="rId4" o:title=""/>
          </v:shape>
          <o:OLEObject Type="Embed" ProgID="StaticMetafile" ShapeID="Picture 1" DrawAspect="Content" ObjectID="_1707042557" r:id="rId5"/>
        </w:object>
      </w:r>
    </w:p>
    <w:p w:rsidR="003100A0" w:rsidRDefault="003100A0" w:rsidP="003100A0">
      <w:pPr>
        <w:spacing w:after="480"/>
        <w:ind w:left="360" w:hanging="360"/>
        <w:jc w:val="center"/>
      </w:pPr>
      <w:r>
        <w:rPr>
          <w:rFonts w:ascii="Times New Roman" w:hAnsi="Times New Roman"/>
          <w:b/>
          <w:color w:val="00000A"/>
          <w:sz w:val="24"/>
        </w:rPr>
        <w:t>АДМИНИСТРАЦИЯ НОВОКРИВОШЕИНСКОГО СЕЛЬСКОГО ПОСЕЛЕНИЯ</w:t>
      </w:r>
    </w:p>
    <w:p w:rsidR="003100A0" w:rsidRDefault="003100A0" w:rsidP="003100A0">
      <w:pPr>
        <w:spacing w:after="480"/>
        <w:jc w:val="center"/>
      </w:pPr>
      <w:r>
        <w:rPr>
          <w:rFonts w:ascii="Times New Roman" w:hAnsi="Times New Roman"/>
          <w:b/>
          <w:sz w:val="26"/>
        </w:rPr>
        <w:t>ПОСТАНОВЛЕНИЕ</w:t>
      </w:r>
    </w:p>
    <w:p w:rsidR="003100A0" w:rsidRDefault="003100A0" w:rsidP="003100A0">
      <w:pPr>
        <w:spacing w:after="480"/>
      </w:pPr>
      <w:r>
        <w:rPr>
          <w:rFonts w:ascii="Times New Roman" w:hAnsi="Times New Roman"/>
          <w:sz w:val="26"/>
        </w:rPr>
        <w:t xml:space="preserve">22.02.2022                                                                                                               № </w:t>
      </w:r>
      <w:bookmarkStart w:id="0" w:name="_GoBack"/>
      <w:bookmarkEnd w:id="0"/>
      <w:r w:rsidRPr="003100A0">
        <w:rPr>
          <w:rFonts w:ascii="Times New Roman" w:hAnsi="Times New Roman"/>
          <w:sz w:val="26"/>
        </w:rPr>
        <w:t>18</w:t>
      </w:r>
    </w:p>
    <w:p w:rsidR="003100A0" w:rsidRDefault="003100A0" w:rsidP="003100A0">
      <w:pPr>
        <w:jc w:val="center"/>
      </w:pPr>
      <w:r>
        <w:rPr>
          <w:rFonts w:ascii="Times New Roman" w:hAnsi="Times New Roman"/>
          <w:sz w:val="26"/>
        </w:rPr>
        <w:t xml:space="preserve">с. </w:t>
      </w:r>
      <w:proofErr w:type="spellStart"/>
      <w:r>
        <w:rPr>
          <w:rFonts w:ascii="Times New Roman" w:hAnsi="Times New Roman"/>
          <w:sz w:val="26"/>
        </w:rPr>
        <w:t>Новокривошеино</w:t>
      </w:r>
      <w:proofErr w:type="spellEnd"/>
    </w:p>
    <w:p w:rsidR="003100A0" w:rsidRDefault="003100A0" w:rsidP="003100A0">
      <w:pPr>
        <w:jc w:val="center"/>
      </w:pPr>
      <w:proofErr w:type="spellStart"/>
      <w:r>
        <w:rPr>
          <w:rFonts w:ascii="Times New Roman" w:hAnsi="Times New Roman"/>
          <w:sz w:val="26"/>
        </w:rPr>
        <w:t>Кривошеинского</w:t>
      </w:r>
      <w:proofErr w:type="spellEnd"/>
      <w:r>
        <w:rPr>
          <w:rFonts w:ascii="Times New Roman" w:hAnsi="Times New Roman"/>
          <w:sz w:val="26"/>
        </w:rPr>
        <w:t xml:space="preserve"> района</w:t>
      </w:r>
    </w:p>
    <w:p w:rsidR="003100A0" w:rsidRDefault="003100A0" w:rsidP="003100A0">
      <w:pPr>
        <w:spacing w:after="480"/>
        <w:jc w:val="center"/>
      </w:pPr>
      <w:r>
        <w:rPr>
          <w:rFonts w:ascii="Times New Roman" w:hAnsi="Times New Roman"/>
          <w:sz w:val="26"/>
        </w:rPr>
        <w:t>Томской области</w:t>
      </w:r>
    </w:p>
    <w:p w:rsidR="003100A0" w:rsidRDefault="003100A0" w:rsidP="003100A0">
      <w:pPr>
        <w:jc w:val="center"/>
      </w:pPr>
      <w:r>
        <w:rPr>
          <w:rFonts w:ascii="Times New Roman" w:hAnsi="Times New Roman"/>
          <w:sz w:val="26"/>
        </w:rPr>
        <w:t xml:space="preserve">    О приеме в собственность муниципального образования</w:t>
      </w:r>
    </w:p>
    <w:p w:rsidR="003100A0" w:rsidRDefault="003100A0" w:rsidP="003100A0">
      <w:pPr>
        <w:jc w:val="center"/>
      </w:pPr>
      <w:proofErr w:type="spellStart"/>
      <w:r>
        <w:rPr>
          <w:rFonts w:ascii="Times New Roman" w:hAnsi="Times New Roman"/>
          <w:sz w:val="26"/>
        </w:rPr>
        <w:t>Новокривошеинское</w:t>
      </w:r>
      <w:proofErr w:type="spellEnd"/>
      <w:r>
        <w:rPr>
          <w:rFonts w:ascii="Times New Roman" w:hAnsi="Times New Roman"/>
          <w:sz w:val="26"/>
        </w:rPr>
        <w:t xml:space="preserve"> сельское поселение недвижимого имущества </w:t>
      </w:r>
    </w:p>
    <w:p w:rsidR="003100A0" w:rsidRDefault="003100A0" w:rsidP="003100A0">
      <w:pPr>
        <w:jc w:val="center"/>
      </w:pPr>
    </w:p>
    <w:p w:rsidR="003100A0" w:rsidRDefault="003100A0" w:rsidP="003100A0">
      <w:pPr>
        <w:jc w:val="both"/>
      </w:pPr>
      <w:r>
        <w:rPr>
          <w:rFonts w:ascii="Times New Roman" w:hAnsi="Times New Roman"/>
          <w:sz w:val="26"/>
        </w:rPr>
        <w:t xml:space="preserve">         В соответствии с Федеральным законом Российской Федерации от 6 октября 2003 года №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6"/>
        </w:rPr>
        <w:t>Новокривошеинского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</w:t>
      </w:r>
    </w:p>
    <w:p w:rsidR="003100A0" w:rsidRDefault="003100A0" w:rsidP="003100A0">
      <w:pPr>
        <w:jc w:val="both"/>
      </w:pPr>
      <w:r>
        <w:rPr>
          <w:rFonts w:ascii="Times New Roman" w:hAnsi="Times New Roman"/>
          <w:sz w:val="26"/>
        </w:rPr>
        <w:t xml:space="preserve">          ПОСТАНОВЛЯЮ:</w:t>
      </w:r>
    </w:p>
    <w:p w:rsidR="003100A0" w:rsidRDefault="003100A0" w:rsidP="003100A0">
      <w:pPr>
        <w:jc w:val="both"/>
      </w:pPr>
      <w:r>
        <w:rPr>
          <w:rFonts w:ascii="Times New Roman" w:hAnsi="Times New Roman"/>
          <w:sz w:val="26"/>
        </w:rPr>
        <w:t xml:space="preserve">          1. Принять  в собственность муниципального образования </w:t>
      </w:r>
      <w:proofErr w:type="spellStart"/>
      <w:r>
        <w:rPr>
          <w:rFonts w:ascii="Times New Roman" w:hAnsi="Times New Roman"/>
          <w:sz w:val="26"/>
        </w:rPr>
        <w:t>Новокривошеинское</w:t>
      </w:r>
      <w:proofErr w:type="spellEnd"/>
      <w:r>
        <w:rPr>
          <w:rFonts w:ascii="Times New Roman" w:hAnsi="Times New Roman"/>
          <w:sz w:val="26"/>
        </w:rPr>
        <w:t xml:space="preserve"> сельское поселение недвижимое имущество:</w:t>
      </w:r>
    </w:p>
    <w:p w:rsidR="003100A0" w:rsidRDefault="003100A0" w:rsidP="003100A0">
      <w:pPr>
        <w:jc w:val="both"/>
      </w:pPr>
      <w:r>
        <w:rPr>
          <w:rFonts w:ascii="Times New Roman" w:hAnsi="Times New Roman"/>
          <w:sz w:val="26"/>
        </w:rPr>
        <w:t xml:space="preserve">1) Земельный участок, вид права: общая долевая собственность, доля в праве 127000/44058000,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44058000 кв.м., адрес (местонахождение): Томская область, </w:t>
      </w:r>
      <w:proofErr w:type="spellStart"/>
      <w:r>
        <w:rPr>
          <w:rFonts w:ascii="Times New Roman" w:hAnsi="Times New Roman"/>
          <w:sz w:val="26"/>
        </w:rPr>
        <w:t>Кривошеинский</w:t>
      </w:r>
      <w:proofErr w:type="spellEnd"/>
      <w:r>
        <w:rPr>
          <w:rFonts w:ascii="Times New Roman" w:hAnsi="Times New Roman"/>
          <w:sz w:val="26"/>
        </w:rPr>
        <w:t xml:space="preserve"> район,  в границах земель КСП «</w:t>
      </w:r>
      <w:proofErr w:type="spellStart"/>
      <w:r>
        <w:rPr>
          <w:rFonts w:ascii="Times New Roman" w:hAnsi="Times New Roman"/>
          <w:sz w:val="26"/>
        </w:rPr>
        <w:t>Новокривошеинское</w:t>
      </w:r>
      <w:proofErr w:type="spellEnd"/>
      <w:r>
        <w:rPr>
          <w:rFonts w:ascii="Times New Roman" w:hAnsi="Times New Roman"/>
          <w:sz w:val="26"/>
        </w:rPr>
        <w:t xml:space="preserve">», кадастровая стоимость 55513080 руб. Основание: Решение </w:t>
      </w:r>
      <w:proofErr w:type="spellStart"/>
      <w:r>
        <w:rPr>
          <w:rFonts w:ascii="Times New Roman" w:hAnsi="Times New Roman"/>
          <w:sz w:val="26"/>
        </w:rPr>
        <w:t>Кривошеинского</w:t>
      </w:r>
      <w:proofErr w:type="spellEnd"/>
      <w:r>
        <w:rPr>
          <w:rFonts w:ascii="Times New Roman" w:hAnsi="Times New Roman"/>
          <w:sz w:val="26"/>
        </w:rPr>
        <w:t xml:space="preserve"> районного суда вступило в законную силу    29.01.2022г. Выписка из Единого государственного реестра недвижимости об основных характеристиках и зарегистрированных правах на объект недвижимости от 07.02.2022г., запись регистрации 70:09:0000000:17-70/059/2022-231;         </w:t>
      </w:r>
    </w:p>
    <w:p w:rsidR="003100A0" w:rsidRDefault="003100A0" w:rsidP="003100A0">
      <w:pPr>
        <w:jc w:val="both"/>
      </w:pPr>
      <w:r>
        <w:rPr>
          <w:rFonts w:ascii="Times New Roman" w:hAnsi="Times New Roman"/>
          <w:sz w:val="26"/>
        </w:rPr>
        <w:t xml:space="preserve">           2. Бухгалтерии (</w:t>
      </w:r>
      <w:proofErr w:type="spellStart"/>
      <w:r>
        <w:rPr>
          <w:rFonts w:ascii="Times New Roman" w:hAnsi="Times New Roman"/>
          <w:sz w:val="26"/>
        </w:rPr>
        <w:t>Дубанос</w:t>
      </w:r>
      <w:proofErr w:type="spellEnd"/>
      <w:r>
        <w:rPr>
          <w:rFonts w:ascii="Times New Roman" w:hAnsi="Times New Roman"/>
          <w:sz w:val="26"/>
        </w:rPr>
        <w:t xml:space="preserve"> Т.А.) поставить на баланс вышеуказанное недвижимое имущество.</w:t>
      </w:r>
    </w:p>
    <w:p w:rsidR="003100A0" w:rsidRDefault="003100A0" w:rsidP="003100A0">
      <w:pPr>
        <w:jc w:val="both"/>
      </w:pPr>
      <w:r>
        <w:rPr>
          <w:rFonts w:ascii="Times New Roman" w:hAnsi="Times New Roman"/>
          <w:sz w:val="26"/>
        </w:rPr>
        <w:t xml:space="preserve">           3. Специалисту по муниципальной собственности и земельным ресурсам (Фадина Т.М.) внести в реестр  муниципального имущества </w:t>
      </w:r>
      <w:proofErr w:type="spellStart"/>
      <w:r>
        <w:rPr>
          <w:rFonts w:ascii="Times New Roman" w:hAnsi="Times New Roman"/>
          <w:sz w:val="26"/>
        </w:rPr>
        <w:t>Новокривошеинского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вышеуказанный земельный участок.</w:t>
      </w:r>
    </w:p>
    <w:p w:rsidR="003100A0" w:rsidRDefault="003100A0" w:rsidP="003100A0">
      <w:pPr>
        <w:jc w:val="both"/>
      </w:pPr>
      <w:r>
        <w:rPr>
          <w:rFonts w:ascii="Times New Roman" w:hAnsi="Times New Roman"/>
          <w:sz w:val="26"/>
        </w:rPr>
        <w:t xml:space="preserve">          4. Настоящее  постановление вступает в силу </w:t>
      </w:r>
      <w:proofErr w:type="gramStart"/>
      <w:r>
        <w:rPr>
          <w:rFonts w:ascii="Times New Roman" w:hAnsi="Times New Roman"/>
          <w:sz w:val="26"/>
        </w:rPr>
        <w:t>с даты</w:t>
      </w:r>
      <w:proofErr w:type="gramEnd"/>
      <w:r>
        <w:rPr>
          <w:rFonts w:ascii="Times New Roman" w:hAnsi="Times New Roman"/>
          <w:sz w:val="26"/>
        </w:rPr>
        <w:t xml:space="preserve"> его подписания.</w:t>
      </w:r>
    </w:p>
    <w:p w:rsidR="003100A0" w:rsidRDefault="003100A0" w:rsidP="003100A0">
      <w:pPr>
        <w:jc w:val="both"/>
      </w:pPr>
      <w:r>
        <w:rPr>
          <w:rFonts w:ascii="Times New Roman" w:hAnsi="Times New Roman"/>
          <w:sz w:val="26"/>
        </w:rPr>
        <w:t xml:space="preserve">          5. </w:t>
      </w:r>
      <w:proofErr w:type="gramStart"/>
      <w:r>
        <w:rPr>
          <w:rFonts w:ascii="Times New Roman" w:hAnsi="Times New Roman"/>
          <w:sz w:val="26"/>
        </w:rPr>
        <w:t>Контроль за</w:t>
      </w:r>
      <w:proofErr w:type="gramEnd"/>
      <w:r>
        <w:rPr>
          <w:rFonts w:ascii="Times New Roman" w:hAnsi="Times New Roman"/>
          <w:sz w:val="26"/>
        </w:rPr>
        <w:t xml:space="preserve"> исполнением настоящего постановления оставляю за собой.</w:t>
      </w:r>
    </w:p>
    <w:p w:rsidR="003100A0" w:rsidRDefault="003100A0" w:rsidP="003100A0">
      <w:r>
        <w:rPr>
          <w:rFonts w:ascii="Times New Roman" w:hAnsi="Times New Roman"/>
          <w:color w:val="000000"/>
          <w:sz w:val="26"/>
          <w:shd w:val="clear" w:color="auto" w:fill="FFFFFF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6"/>
          <w:shd w:val="clear" w:color="auto" w:fill="FFFFFF"/>
        </w:rPr>
        <w:t>Новокривошеинского</w:t>
      </w:r>
      <w:proofErr w:type="spellEnd"/>
      <w:r>
        <w:rPr>
          <w:rFonts w:ascii="Times New Roman" w:hAnsi="Times New Roman"/>
          <w:color w:val="000000"/>
          <w:sz w:val="26"/>
          <w:shd w:val="clear" w:color="auto" w:fill="FFFFFF"/>
        </w:rPr>
        <w:t xml:space="preserve"> сельского поселения                           </w:t>
      </w:r>
      <w:r>
        <w:rPr>
          <w:rFonts w:ascii="Times New Roman" w:hAnsi="Times New Roman"/>
          <w:sz w:val="26"/>
          <w:shd w:val="clear" w:color="auto" w:fill="FFFFFF"/>
        </w:rPr>
        <w:t xml:space="preserve">А.О. </w:t>
      </w:r>
      <w:proofErr w:type="spellStart"/>
      <w:r>
        <w:rPr>
          <w:rFonts w:ascii="Times New Roman" w:hAnsi="Times New Roman"/>
          <w:sz w:val="26"/>
          <w:shd w:val="clear" w:color="auto" w:fill="FFFFFF"/>
        </w:rPr>
        <w:t>Саяпин</w:t>
      </w:r>
      <w:proofErr w:type="spellEnd"/>
    </w:p>
    <w:p w:rsidR="003100A0" w:rsidRDefault="003100A0" w:rsidP="003100A0">
      <w:r>
        <w:rPr>
          <w:rFonts w:ascii="Times New Roman" w:hAnsi="Times New Roman"/>
          <w:color w:val="000000"/>
          <w:sz w:val="26"/>
          <w:shd w:val="clear" w:color="auto" w:fill="FFFFFF"/>
        </w:rPr>
        <w:t>(Глава Администрации)</w:t>
      </w:r>
    </w:p>
    <w:p w:rsidR="003100A0" w:rsidRDefault="003100A0" w:rsidP="003100A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Фадина Тамара Михайловна</w:t>
      </w:r>
    </w:p>
    <w:p w:rsidR="003100A0" w:rsidRDefault="003100A0" w:rsidP="003100A0">
      <w:pPr>
        <w:rPr>
          <w:rFonts w:ascii="Times New Roman" w:hAnsi="Times New Roman"/>
        </w:rPr>
      </w:pPr>
      <w:r>
        <w:rPr>
          <w:rFonts w:ascii="Times New Roman" w:hAnsi="Times New Roman"/>
        </w:rPr>
        <w:t>47433</w:t>
      </w:r>
    </w:p>
    <w:p w:rsidR="003100A0" w:rsidRDefault="003100A0" w:rsidP="003100A0">
      <w:pPr>
        <w:rPr>
          <w:rFonts w:ascii="Times New Roman" w:hAnsi="Times New Roman"/>
        </w:rPr>
      </w:pPr>
    </w:p>
    <w:p w:rsidR="003100A0" w:rsidRDefault="003100A0" w:rsidP="003100A0">
      <w:pPr>
        <w:rPr>
          <w:rFonts w:ascii="Times New Roman" w:hAnsi="Times New Roman"/>
        </w:rPr>
      </w:pPr>
    </w:p>
    <w:p w:rsidR="003100A0" w:rsidRDefault="003100A0" w:rsidP="003100A0">
      <w:pPr>
        <w:rPr>
          <w:rFonts w:ascii="Times New Roman" w:hAnsi="Times New Roman"/>
        </w:rPr>
      </w:pPr>
      <w:r>
        <w:rPr>
          <w:rFonts w:ascii="Times New Roman" w:hAnsi="Times New Roman"/>
        </w:rPr>
        <w:t>В дело</w:t>
      </w:r>
    </w:p>
    <w:p w:rsidR="003100A0" w:rsidRDefault="003100A0" w:rsidP="003100A0">
      <w:pPr>
        <w:rPr>
          <w:rFonts w:ascii="Times New Roman" w:hAnsi="Times New Roman"/>
        </w:rPr>
      </w:pPr>
      <w:r>
        <w:rPr>
          <w:rFonts w:ascii="Times New Roman" w:hAnsi="Times New Roman"/>
        </w:rPr>
        <w:t>Прокуратура</w:t>
      </w:r>
    </w:p>
    <w:p w:rsidR="003100A0" w:rsidRDefault="003100A0" w:rsidP="003100A0">
      <w:pPr>
        <w:rPr>
          <w:rFonts w:ascii="Times New Roman" w:hAnsi="Times New Roman"/>
        </w:rPr>
      </w:pPr>
      <w:r>
        <w:rPr>
          <w:rFonts w:ascii="Times New Roman" w:hAnsi="Times New Roman"/>
        </w:rPr>
        <w:t>Бухгалтерия</w:t>
      </w:r>
    </w:p>
    <w:p w:rsidR="003100A0" w:rsidRDefault="003100A0" w:rsidP="003100A0">
      <w:pPr>
        <w:rPr>
          <w:rFonts w:ascii="Times New Roman" w:hAnsi="Times New Roman"/>
        </w:rPr>
      </w:pPr>
      <w:r>
        <w:rPr>
          <w:rFonts w:ascii="Times New Roman" w:hAnsi="Times New Roman"/>
        </w:rPr>
        <w:t>Фадина Т.М.</w:t>
      </w:r>
    </w:p>
    <w:p w:rsidR="00716A9B" w:rsidRDefault="00716A9B"/>
    <w:sectPr w:rsidR="00716A9B" w:rsidSect="0071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00A0"/>
    <w:rsid w:val="003100A0"/>
    <w:rsid w:val="003F312C"/>
    <w:rsid w:val="0071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A0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2022-02-22T06:42:00Z</cp:lastPrinted>
  <dcterms:created xsi:type="dcterms:W3CDTF">2022-02-22T06:29:00Z</dcterms:created>
  <dcterms:modified xsi:type="dcterms:W3CDTF">2022-02-22T06:43:00Z</dcterms:modified>
</cp:coreProperties>
</file>