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1F66D1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C25025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1F66D1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25025">
        <w:rPr>
          <w:rFonts w:ascii="Times New Roman" w:hAnsi="Times New Roman"/>
          <w:b/>
          <w:sz w:val="26"/>
          <w:szCs w:val="26"/>
        </w:rPr>
        <w:t>ПОСТАНОВЛЕНИЕ</w:t>
      </w:r>
    </w:p>
    <w:p w:rsidR="0059473A" w:rsidRPr="0059473A" w:rsidRDefault="00D223EA" w:rsidP="0034489C">
      <w:pPr>
        <w:spacing w:after="480" w:line="240" w:lineRule="auto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30.08.2019                                                                                                                         </w:t>
      </w:r>
      <w:r w:rsidR="00E01F63" w:rsidRPr="00C25025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91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34489C" w:rsidRDefault="0034489C" w:rsidP="00616BE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25025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616BEE">
        <w:rPr>
          <w:rFonts w:ascii="Times New Roman" w:hAnsi="Times New Roman" w:cs="Times New Roman"/>
          <w:bCs/>
          <w:sz w:val="26"/>
          <w:szCs w:val="26"/>
        </w:rPr>
        <w:t>методики прогнозирования поступлений по источникам финансирования дефицита бюджета</w:t>
      </w:r>
      <w:r w:rsidR="00D223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25025">
        <w:rPr>
          <w:rFonts w:ascii="Times New Roman" w:hAnsi="Times New Roman" w:cs="Times New Roman"/>
          <w:bCs/>
          <w:sz w:val="26"/>
          <w:szCs w:val="26"/>
        </w:rPr>
        <w:t>Новокривошеинского сельского поселения</w:t>
      </w:r>
    </w:p>
    <w:p w:rsidR="00BA017B" w:rsidRPr="00BA017B" w:rsidRDefault="00BA017B" w:rsidP="00BA017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905A2" w:rsidRPr="00C25025" w:rsidRDefault="00616BEE" w:rsidP="00C25025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</w:t>
      </w:r>
      <w:r w:rsidR="00D223EA">
        <w:rPr>
          <w:rFonts w:ascii="Times New Roman" w:hAnsi="Times New Roman" w:cs="Times New Roman"/>
          <w:sz w:val="26"/>
          <w:szCs w:val="26"/>
        </w:rPr>
        <w:t>ктом 1 статьи 160.2 Бюджетного К</w:t>
      </w:r>
      <w:r>
        <w:rPr>
          <w:rFonts w:ascii="Times New Roman" w:hAnsi="Times New Roman" w:cs="Times New Roman"/>
          <w:sz w:val="26"/>
          <w:szCs w:val="26"/>
        </w:rPr>
        <w:t>одекса Российской Федерации, Постановлением Правительства Российской Федерации от 26 мая 2016 года № 469 «Об общих требованиях к методике прогнозирования поступлений по источникам финансирования дефицита бюджета»</w:t>
      </w:r>
    </w:p>
    <w:p w:rsidR="005905A2" w:rsidRPr="00C25025" w:rsidRDefault="005905A2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 ПОСТАНОВЛЯЮ:</w:t>
      </w:r>
    </w:p>
    <w:p w:rsidR="0047677C" w:rsidRPr="00C25025" w:rsidRDefault="005905A2" w:rsidP="00616BE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1.</w:t>
      </w:r>
      <w:r w:rsidR="00616BEE">
        <w:rPr>
          <w:rFonts w:ascii="Times New Roman" w:hAnsi="Times New Roman" w:cs="Times New Roman"/>
          <w:sz w:val="26"/>
          <w:szCs w:val="26"/>
        </w:rPr>
        <w:t xml:space="preserve">Утвердить методику прогнозирования поступлений по источникам финансирования дефицита </w:t>
      </w:r>
      <w:r w:rsidR="0059473A">
        <w:rPr>
          <w:rFonts w:ascii="Times New Roman" w:hAnsi="Times New Roman" w:cs="Times New Roman"/>
          <w:sz w:val="26"/>
          <w:szCs w:val="26"/>
        </w:rPr>
        <w:t>бюджета Новокривошеинского сельского поселения, согласно приложению.</w:t>
      </w:r>
    </w:p>
    <w:p w:rsidR="008C1CC3" w:rsidRDefault="00C25025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2</w:t>
      </w:r>
      <w:r w:rsidR="005905A2" w:rsidRPr="00C25025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</w:t>
      </w:r>
      <w:r w:rsidR="0047677C" w:rsidRPr="00C25025">
        <w:rPr>
          <w:rFonts w:ascii="Times New Roman" w:hAnsi="Times New Roman" w:cs="Times New Roman"/>
          <w:sz w:val="26"/>
          <w:szCs w:val="26"/>
        </w:rPr>
        <w:t>даты его</w:t>
      </w:r>
      <w:r w:rsidR="00D223EA">
        <w:rPr>
          <w:rFonts w:ascii="Times New Roman" w:hAnsi="Times New Roman" w:cs="Times New Roman"/>
          <w:sz w:val="26"/>
          <w:szCs w:val="26"/>
        </w:rPr>
        <w:t xml:space="preserve"> </w:t>
      </w:r>
      <w:r w:rsidR="00643B13">
        <w:rPr>
          <w:rFonts w:ascii="Times New Roman" w:hAnsi="Times New Roman" w:cs="Times New Roman"/>
          <w:sz w:val="26"/>
          <w:szCs w:val="26"/>
        </w:rPr>
        <w:t>опубликования</w:t>
      </w:r>
      <w:r w:rsidR="005905A2" w:rsidRPr="00C25025">
        <w:rPr>
          <w:rFonts w:ascii="Times New Roman" w:hAnsi="Times New Roman" w:cs="Times New Roman"/>
          <w:sz w:val="26"/>
          <w:szCs w:val="26"/>
        </w:rPr>
        <w:t>.</w:t>
      </w:r>
    </w:p>
    <w:p w:rsidR="0059473A" w:rsidRDefault="0059473A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P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F66D1" w:rsidRPr="00C25025" w:rsidRDefault="00183D6A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 xml:space="preserve">ривошеинского сельского поселения                             </w:t>
      </w:r>
      <w:r w:rsidR="00D223EA">
        <w:rPr>
          <w:rFonts w:ascii="Times New Roman" w:hAnsi="Times New Roman"/>
          <w:sz w:val="26"/>
          <w:szCs w:val="26"/>
        </w:rPr>
        <w:t xml:space="preserve">            </w:t>
      </w:r>
      <w:r w:rsidR="001F66D1" w:rsidRPr="00C25025">
        <w:rPr>
          <w:rFonts w:ascii="Times New Roman" w:hAnsi="Times New Roman"/>
          <w:sz w:val="26"/>
          <w:szCs w:val="26"/>
        </w:rPr>
        <w:t xml:space="preserve"> </w:t>
      </w:r>
      <w:r w:rsidR="00423F2C" w:rsidRPr="00C25025">
        <w:rPr>
          <w:rFonts w:ascii="Times New Roman" w:hAnsi="Times New Roman"/>
          <w:sz w:val="26"/>
          <w:szCs w:val="26"/>
        </w:rPr>
        <w:t>А.О. Саяпин</w:t>
      </w:r>
    </w:p>
    <w:p w:rsidR="001F66D1" w:rsidRPr="00C25025" w:rsidRDefault="001F66D1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(Глава Администрации)</w:t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</w:p>
    <w:p w:rsidR="001F66D1" w:rsidRDefault="001F66D1" w:rsidP="001F66D1">
      <w:pPr>
        <w:pStyle w:val="af9"/>
        <w:tabs>
          <w:tab w:val="left" w:pos="2268"/>
        </w:tabs>
        <w:spacing w:before="0"/>
        <w:ind w:right="-2"/>
        <w:rPr>
          <w:szCs w:val="24"/>
        </w:rPr>
      </w:pPr>
    </w:p>
    <w:p w:rsidR="008C1CC3" w:rsidRDefault="008C1CC3" w:rsidP="001F66D1">
      <w:pPr>
        <w:pStyle w:val="Standard"/>
        <w:rPr>
          <w:sz w:val="24"/>
          <w:szCs w:val="24"/>
        </w:rPr>
      </w:pPr>
    </w:p>
    <w:p w:rsidR="00906D40" w:rsidRDefault="00906D40" w:rsidP="001F66D1">
      <w:pPr>
        <w:pStyle w:val="Standard"/>
        <w:rPr>
          <w:sz w:val="24"/>
          <w:szCs w:val="24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F0021" w:rsidRDefault="00FF0021">
      <w:pPr>
        <w:rPr>
          <w:sz w:val="16"/>
          <w:szCs w:val="16"/>
        </w:rPr>
        <w:sectPr w:rsidR="00FF0021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5B6B1B" w:rsidRPr="005B6B1B" w:rsidRDefault="0059473A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5B6B1B" w:rsidRPr="005B6B1B">
        <w:rPr>
          <w:rFonts w:ascii="Times New Roman" w:hAnsi="Times New Roman" w:cs="Times New Roman"/>
          <w:sz w:val="26"/>
          <w:szCs w:val="26"/>
        </w:rPr>
        <w:t>риложение</w:t>
      </w:r>
    </w:p>
    <w:p w:rsidR="005B6B1B" w:rsidRPr="005B6B1B" w:rsidRDefault="005B6B1B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5B6B1B" w:rsidRDefault="005B6B1B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5B6B1B" w:rsidRPr="005B6B1B" w:rsidRDefault="005B6B1B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5B6B1B" w:rsidRPr="005B6B1B" w:rsidRDefault="005B6B1B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t>Новокривошеинского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5B6B1B" w:rsidRPr="005B6B1B" w:rsidRDefault="00D223EA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от 30.08.2019 № 91</w:t>
      </w:r>
    </w:p>
    <w:p w:rsidR="009314B0" w:rsidRPr="009314B0" w:rsidRDefault="009314B0" w:rsidP="005B6B1B">
      <w:pPr>
        <w:jc w:val="center"/>
      </w:pPr>
    </w:p>
    <w:p w:rsidR="009314B0" w:rsidRPr="009314B0" w:rsidRDefault="009314B0" w:rsidP="009314B0"/>
    <w:p w:rsidR="00522F1B" w:rsidRPr="000913CD" w:rsidRDefault="00DA671E" w:rsidP="00D223EA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Методика прогнозирования поступлений по источникам финансирования дефицита бюджета</w:t>
      </w:r>
      <w:r w:rsidR="00D223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25025">
        <w:rPr>
          <w:rFonts w:ascii="Times New Roman" w:hAnsi="Times New Roman" w:cs="Times New Roman"/>
          <w:bCs/>
          <w:sz w:val="26"/>
          <w:szCs w:val="26"/>
        </w:rPr>
        <w:t>Новокривошеинского сельского поселения</w:t>
      </w:r>
    </w:p>
    <w:p w:rsidR="00522F1B" w:rsidRPr="000913CD" w:rsidRDefault="00522F1B" w:rsidP="00D223EA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23926" w:rsidRDefault="00F64D40" w:rsidP="00D223EA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1. Настоящий документ, в соответствии с пун</w:t>
      </w:r>
      <w:r w:rsidR="00D223EA">
        <w:rPr>
          <w:rFonts w:ascii="Times New Roman" w:hAnsi="Times New Roman" w:cs="Times New Roman"/>
          <w:sz w:val="26"/>
          <w:szCs w:val="26"/>
        </w:rPr>
        <w:t>ктом 1 статьи 160.2 Бюджетного К</w:t>
      </w:r>
      <w:r>
        <w:rPr>
          <w:rFonts w:ascii="Times New Roman" w:hAnsi="Times New Roman" w:cs="Times New Roman"/>
          <w:sz w:val="26"/>
          <w:szCs w:val="26"/>
        </w:rPr>
        <w:t>одекса Российской Федерации, Постановлением Правительства Российской Федерации от 26 мая 2016 года № 469 «Об общих требованиях к методике прогнозирования поступлений по источникам финансирования дефицита бюджета»,</w:t>
      </w:r>
      <w:r w:rsidR="00D223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определяет методику </w:t>
      </w:r>
      <w:r w:rsidR="00522F1B" w:rsidRPr="000913CD">
        <w:rPr>
          <w:rFonts w:ascii="Times New Roman" w:hAnsi="Times New Roman" w:cs="Times New Roman"/>
          <w:sz w:val="26"/>
          <w:szCs w:val="26"/>
        </w:rPr>
        <w:t xml:space="preserve">прогнозирования поступлений по источникам финансирования дефицита бюджета (далее - методика прогнозирования), главным администратором которых является </w:t>
      </w:r>
      <w:r w:rsidR="00ED430C">
        <w:rPr>
          <w:rFonts w:ascii="Times New Roman" w:hAnsi="Times New Roman" w:cs="Times New Roman"/>
          <w:sz w:val="26"/>
          <w:szCs w:val="26"/>
        </w:rPr>
        <w:t xml:space="preserve">Исполнительно-распорядительный орган </w:t>
      </w:r>
      <w:r w:rsidR="00DA671E">
        <w:rPr>
          <w:rFonts w:ascii="Times New Roman" w:hAnsi="Times New Roman" w:cs="Times New Roman"/>
          <w:sz w:val="26"/>
          <w:szCs w:val="26"/>
        </w:rPr>
        <w:t>муниципально</w:t>
      </w:r>
      <w:r w:rsidR="00ED430C">
        <w:rPr>
          <w:rFonts w:ascii="Times New Roman" w:hAnsi="Times New Roman" w:cs="Times New Roman"/>
          <w:sz w:val="26"/>
          <w:szCs w:val="26"/>
        </w:rPr>
        <w:t>го</w:t>
      </w:r>
      <w:r w:rsidR="00DA671E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ED430C">
        <w:rPr>
          <w:rFonts w:ascii="Times New Roman" w:hAnsi="Times New Roman" w:cs="Times New Roman"/>
          <w:sz w:val="26"/>
          <w:szCs w:val="26"/>
        </w:rPr>
        <w:t>я - Администрация</w:t>
      </w:r>
      <w:r w:rsidR="00D223EA">
        <w:rPr>
          <w:rFonts w:ascii="Times New Roman" w:hAnsi="Times New Roman" w:cs="Times New Roman"/>
          <w:sz w:val="26"/>
          <w:szCs w:val="26"/>
        </w:rPr>
        <w:t xml:space="preserve"> </w:t>
      </w:r>
      <w:r w:rsidR="00DA671E">
        <w:rPr>
          <w:rFonts w:ascii="Times New Roman" w:hAnsi="Times New Roman" w:cs="Times New Roman"/>
          <w:sz w:val="26"/>
          <w:szCs w:val="26"/>
        </w:rPr>
        <w:t>Новокривошеинско</w:t>
      </w:r>
      <w:r w:rsidR="00ED430C">
        <w:rPr>
          <w:rFonts w:ascii="Times New Roman" w:hAnsi="Times New Roman" w:cs="Times New Roman"/>
          <w:sz w:val="26"/>
          <w:szCs w:val="26"/>
        </w:rPr>
        <w:t>го</w:t>
      </w:r>
      <w:r w:rsidR="00DA671E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ED430C">
        <w:rPr>
          <w:rFonts w:ascii="Times New Roman" w:hAnsi="Times New Roman" w:cs="Times New Roman"/>
          <w:sz w:val="26"/>
          <w:szCs w:val="26"/>
        </w:rPr>
        <w:t>го поселения</w:t>
      </w:r>
      <w:r w:rsidR="00D223EA">
        <w:rPr>
          <w:rFonts w:ascii="Times New Roman" w:hAnsi="Times New Roman" w:cs="Times New Roman"/>
          <w:sz w:val="26"/>
          <w:szCs w:val="26"/>
        </w:rPr>
        <w:t xml:space="preserve"> </w:t>
      </w:r>
      <w:r w:rsidR="00522F1B" w:rsidRPr="000913CD">
        <w:rPr>
          <w:rFonts w:ascii="Times New Roman" w:hAnsi="Times New Roman" w:cs="Times New Roman"/>
          <w:sz w:val="26"/>
          <w:szCs w:val="26"/>
        </w:rPr>
        <w:t xml:space="preserve">(далее – главный администратор). </w:t>
      </w:r>
    </w:p>
    <w:p w:rsidR="00F66B51" w:rsidRDefault="00522F1B" w:rsidP="00D223EA">
      <w:pPr>
        <w:widowControl w:val="0"/>
        <w:tabs>
          <w:tab w:val="left" w:pos="567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429C">
        <w:rPr>
          <w:rFonts w:ascii="Times New Roman" w:hAnsi="Times New Roman" w:cs="Times New Roman"/>
          <w:sz w:val="26"/>
          <w:szCs w:val="26"/>
        </w:rPr>
        <w:t>2.</w:t>
      </w:r>
      <w:r w:rsidR="00F66B51">
        <w:rPr>
          <w:rFonts w:ascii="Times New Roman" w:hAnsi="Times New Roman" w:cs="Times New Roman"/>
          <w:sz w:val="26"/>
          <w:szCs w:val="26"/>
        </w:rPr>
        <w:t xml:space="preserve"> Цели и задачи методики прогнозирования</w:t>
      </w:r>
      <w:r w:rsidR="00D223EA">
        <w:rPr>
          <w:rFonts w:ascii="Times New Roman" w:hAnsi="Times New Roman" w:cs="Times New Roman"/>
          <w:sz w:val="26"/>
          <w:szCs w:val="26"/>
        </w:rPr>
        <w:t>:</w:t>
      </w:r>
    </w:p>
    <w:p w:rsidR="002B3007" w:rsidRDefault="00F66B51" w:rsidP="00D223EA">
      <w:pPr>
        <w:widowControl w:val="0"/>
        <w:tabs>
          <w:tab w:val="left" w:pos="567"/>
        </w:tabs>
        <w:autoSpaceDE w:val="0"/>
        <w:autoSpaceDN w:val="0"/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D223EA">
        <w:rPr>
          <w:rFonts w:ascii="Times New Roman" w:hAnsi="Times New Roman" w:cs="Times New Roman"/>
          <w:sz w:val="26"/>
          <w:szCs w:val="26"/>
        </w:rPr>
        <w:t xml:space="preserve"> м</w:t>
      </w:r>
      <w:r w:rsidR="0093429C">
        <w:rPr>
          <w:rFonts w:ascii="Times New Roman" w:hAnsi="Times New Roman" w:cs="Times New Roman"/>
          <w:sz w:val="26"/>
          <w:szCs w:val="26"/>
        </w:rPr>
        <w:t>етодика прогнозирования направлена на повышение качества планирования бюджета муниципального образования Новокр</w:t>
      </w:r>
      <w:r w:rsidR="00F64D40">
        <w:rPr>
          <w:rFonts w:ascii="Times New Roman" w:hAnsi="Times New Roman" w:cs="Times New Roman"/>
          <w:sz w:val="26"/>
          <w:szCs w:val="26"/>
        </w:rPr>
        <w:t>ивошеинское сельское поселение, также к повышению качества управления муниципальным долгом муниципального образования</w:t>
      </w:r>
      <w:r w:rsidR="00D223EA">
        <w:rPr>
          <w:rFonts w:ascii="Times New Roman" w:hAnsi="Times New Roman" w:cs="Times New Roman"/>
          <w:sz w:val="26"/>
          <w:szCs w:val="26"/>
        </w:rPr>
        <w:t>;</w:t>
      </w:r>
    </w:p>
    <w:p w:rsidR="009F52E8" w:rsidRDefault="00F66B51" w:rsidP="00D223EA">
      <w:pPr>
        <w:widowControl w:val="0"/>
        <w:tabs>
          <w:tab w:val="left" w:pos="567"/>
        </w:tabs>
        <w:autoSpaceDE w:val="0"/>
        <w:autoSpaceDN w:val="0"/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D223EA">
        <w:rPr>
          <w:rFonts w:ascii="Times New Roman" w:hAnsi="Times New Roman" w:cs="Times New Roman"/>
          <w:sz w:val="26"/>
          <w:szCs w:val="26"/>
        </w:rPr>
        <w:t>м</w:t>
      </w:r>
      <w:r w:rsidR="00423926" w:rsidRPr="00423926">
        <w:rPr>
          <w:rFonts w:ascii="Times New Roman" w:hAnsi="Times New Roman" w:cs="Times New Roman"/>
          <w:sz w:val="26"/>
          <w:szCs w:val="26"/>
        </w:rPr>
        <w:t>етодика определяет порядок осуществления бюджетных полномочий главным администратором источников</w:t>
      </w:r>
      <w:r w:rsidR="00423926">
        <w:rPr>
          <w:rFonts w:ascii="Times New Roman" w:hAnsi="Times New Roman" w:cs="Times New Roman"/>
          <w:sz w:val="26"/>
          <w:szCs w:val="26"/>
        </w:rPr>
        <w:t xml:space="preserve"> финансирования дефицита бюджета муниципального образования</w:t>
      </w:r>
      <w:r w:rsidR="00D223EA">
        <w:rPr>
          <w:rFonts w:ascii="Times New Roman" w:hAnsi="Times New Roman" w:cs="Times New Roman"/>
          <w:sz w:val="26"/>
          <w:szCs w:val="26"/>
        </w:rPr>
        <w:t xml:space="preserve"> </w:t>
      </w:r>
      <w:r w:rsidR="00423926">
        <w:rPr>
          <w:rFonts w:ascii="Times New Roman" w:hAnsi="Times New Roman" w:cs="Times New Roman"/>
          <w:sz w:val="26"/>
          <w:szCs w:val="26"/>
        </w:rPr>
        <w:t>Новокривошеинское сельское поселение – Администрацией Новокривошеинского сельского поселения в части операций с источниками финансирования дефицита бюджета.</w:t>
      </w:r>
    </w:p>
    <w:p w:rsidR="00F66B51" w:rsidRDefault="00F66B51" w:rsidP="00D223EA">
      <w:pPr>
        <w:widowControl w:val="0"/>
        <w:tabs>
          <w:tab w:val="left" w:pos="567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F52E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Перечень поступлений по источникам финансирования дефицита бюджета муниципального образования Новокривошеинское сельское поселение</w:t>
      </w:r>
      <w:r w:rsidR="00D223EA">
        <w:rPr>
          <w:rFonts w:ascii="Times New Roman" w:hAnsi="Times New Roman" w:cs="Times New Roman"/>
          <w:sz w:val="26"/>
          <w:szCs w:val="26"/>
        </w:rPr>
        <w:t>:</w:t>
      </w:r>
    </w:p>
    <w:p w:rsidR="00522F1B" w:rsidRDefault="00F66B51" w:rsidP="00D223EA">
      <w:pPr>
        <w:widowControl w:val="0"/>
        <w:tabs>
          <w:tab w:val="left" w:pos="567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223EA">
        <w:rPr>
          <w:rFonts w:ascii="Times New Roman" w:hAnsi="Times New Roman" w:cs="Times New Roman"/>
          <w:sz w:val="26"/>
          <w:szCs w:val="26"/>
        </w:rPr>
        <w:t>г</w:t>
      </w:r>
      <w:r w:rsidR="003A693B" w:rsidRPr="00423926">
        <w:rPr>
          <w:rFonts w:ascii="Times New Roman" w:hAnsi="Times New Roman" w:cs="Times New Roman"/>
          <w:sz w:val="26"/>
          <w:szCs w:val="26"/>
        </w:rPr>
        <w:t>лавны</w:t>
      </w:r>
      <w:r w:rsidR="003A693B">
        <w:rPr>
          <w:rFonts w:ascii="Times New Roman" w:hAnsi="Times New Roman" w:cs="Times New Roman"/>
          <w:sz w:val="26"/>
          <w:szCs w:val="26"/>
        </w:rPr>
        <w:t>й</w:t>
      </w:r>
      <w:r w:rsidR="003A693B" w:rsidRPr="00423926">
        <w:rPr>
          <w:rFonts w:ascii="Times New Roman" w:hAnsi="Times New Roman" w:cs="Times New Roman"/>
          <w:sz w:val="26"/>
          <w:szCs w:val="26"/>
        </w:rPr>
        <w:t xml:space="preserve"> администратор источников</w:t>
      </w:r>
      <w:r w:rsidR="003A693B">
        <w:rPr>
          <w:rFonts w:ascii="Times New Roman" w:hAnsi="Times New Roman" w:cs="Times New Roman"/>
          <w:sz w:val="26"/>
          <w:szCs w:val="26"/>
        </w:rPr>
        <w:t xml:space="preserve"> финансирования дефицита бюджета </w:t>
      </w:r>
      <w:r w:rsidR="00ED430C">
        <w:rPr>
          <w:rFonts w:ascii="Times New Roman" w:hAnsi="Times New Roman" w:cs="Times New Roman"/>
          <w:sz w:val="26"/>
          <w:szCs w:val="26"/>
        </w:rPr>
        <w:t xml:space="preserve"> - Администрация Новокривошеинского сельского п</w:t>
      </w:r>
      <w:r w:rsidR="003A693B">
        <w:rPr>
          <w:rFonts w:ascii="Times New Roman" w:hAnsi="Times New Roman" w:cs="Times New Roman"/>
          <w:sz w:val="26"/>
          <w:szCs w:val="26"/>
        </w:rPr>
        <w:t>оселени</w:t>
      </w:r>
      <w:r w:rsidR="00ED430C">
        <w:rPr>
          <w:rFonts w:ascii="Times New Roman" w:hAnsi="Times New Roman" w:cs="Times New Roman"/>
          <w:sz w:val="26"/>
          <w:szCs w:val="26"/>
        </w:rPr>
        <w:t xml:space="preserve">я выполняет бюджетные полномочия в части прогнозирования поступлений </w:t>
      </w:r>
      <w:r w:rsidR="00522F1B" w:rsidRPr="00ED430C">
        <w:rPr>
          <w:rFonts w:ascii="Times New Roman" w:hAnsi="Times New Roman" w:cs="Times New Roman"/>
          <w:sz w:val="26"/>
          <w:szCs w:val="26"/>
        </w:rPr>
        <w:t>по следующим кодам бюджетной классификации источников финансирования дефицита бюджета:</w:t>
      </w:r>
    </w:p>
    <w:p w:rsidR="00D223EA" w:rsidRPr="009F52E8" w:rsidRDefault="00D223EA" w:rsidP="00D223EA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5210"/>
      </w:tblGrid>
      <w:tr w:rsidR="00522F1B" w:rsidRPr="008B69C9" w:rsidTr="002B3007">
        <w:trPr>
          <w:trHeight w:val="1208"/>
        </w:trPr>
        <w:tc>
          <w:tcPr>
            <w:tcW w:w="4394" w:type="dxa"/>
          </w:tcPr>
          <w:p w:rsidR="00522F1B" w:rsidRPr="00491907" w:rsidRDefault="00522F1B" w:rsidP="00D223EA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907">
              <w:rPr>
                <w:rFonts w:ascii="Times New Roman" w:hAnsi="Times New Roman" w:cs="Times New Roman"/>
                <w:sz w:val="26"/>
                <w:szCs w:val="26"/>
              </w:rPr>
              <w:t>Коды бюджетной классификации источников финансирования дефицита бюджета</w:t>
            </w:r>
          </w:p>
        </w:tc>
        <w:tc>
          <w:tcPr>
            <w:tcW w:w="5210" w:type="dxa"/>
          </w:tcPr>
          <w:p w:rsidR="00491907" w:rsidRDefault="00522F1B" w:rsidP="00D223EA">
            <w:pPr>
              <w:widowControl w:val="0"/>
              <w:tabs>
                <w:tab w:val="left" w:pos="596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907">
              <w:rPr>
                <w:rFonts w:ascii="Times New Roman" w:hAnsi="Times New Roman" w:cs="Times New Roman"/>
                <w:sz w:val="26"/>
                <w:szCs w:val="26"/>
              </w:rPr>
              <w:t>Наименование ко</w:t>
            </w:r>
            <w:r w:rsidR="00491907">
              <w:rPr>
                <w:rFonts w:ascii="Times New Roman" w:hAnsi="Times New Roman" w:cs="Times New Roman"/>
                <w:sz w:val="26"/>
                <w:szCs w:val="26"/>
              </w:rPr>
              <w:t>дов бюджетной</w:t>
            </w:r>
          </w:p>
          <w:p w:rsidR="00522F1B" w:rsidRPr="00491907" w:rsidRDefault="00491907" w:rsidP="00D223EA">
            <w:pPr>
              <w:widowControl w:val="0"/>
              <w:tabs>
                <w:tab w:val="left" w:pos="596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классификации </w:t>
            </w:r>
            <w:r w:rsidR="00522F1B" w:rsidRPr="00491907">
              <w:rPr>
                <w:rFonts w:ascii="Times New Roman" w:hAnsi="Times New Roman" w:cs="Times New Roman"/>
                <w:sz w:val="26"/>
                <w:szCs w:val="26"/>
              </w:rPr>
              <w:t>источников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финансирования,дефицита бюджета</w:t>
            </w:r>
          </w:p>
        </w:tc>
      </w:tr>
      <w:tr w:rsidR="00522F1B" w:rsidRPr="008B69C9" w:rsidTr="00D22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F1B" w:rsidRPr="00491907" w:rsidRDefault="00491907" w:rsidP="00D223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907 </w:t>
            </w:r>
            <w:r w:rsidRPr="00491907">
              <w:rPr>
                <w:rFonts w:ascii="Times New Roman" w:hAnsi="Times New Roman" w:cs="Times New Roman"/>
                <w:sz w:val="26"/>
                <w:szCs w:val="26"/>
              </w:rPr>
              <w:t>0105</w:t>
            </w:r>
            <w:r w:rsidR="00ED430C">
              <w:rPr>
                <w:rFonts w:ascii="Times New Roman" w:hAnsi="Times New Roman" w:cs="Times New Roman"/>
                <w:sz w:val="26"/>
                <w:szCs w:val="26"/>
              </w:rPr>
              <w:t>000000 0000 000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30C" w:rsidRPr="00491907" w:rsidRDefault="00ED430C" w:rsidP="00D223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Изменение о</w:t>
            </w:r>
            <w:r w:rsidR="00491907" w:rsidRPr="00491907">
              <w:rPr>
                <w:rFonts w:ascii="Times New Roman" w:hAnsi="Times New Roman" w:cs="Times New Roman"/>
                <w:sz w:val="26"/>
                <w:szCs w:val="26"/>
              </w:rPr>
              <w:t>статков 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счетах по учету средств бюджета</w:t>
            </w:r>
          </w:p>
        </w:tc>
      </w:tr>
    </w:tbl>
    <w:p w:rsidR="00522F1B" w:rsidRPr="008B69C9" w:rsidRDefault="00522F1B" w:rsidP="00D223EA">
      <w:pPr>
        <w:widowControl w:val="0"/>
        <w:tabs>
          <w:tab w:val="left" w:pos="993"/>
        </w:tabs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66B51" w:rsidRDefault="00F66B51" w:rsidP="00D223EA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9F52E8">
        <w:rPr>
          <w:rFonts w:ascii="Times New Roman" w:hAnsi="Times New Roman" w:cs="Times New Roman"/>
          <w:sz w:val="26"/>
          <w:szCs w:val="26"/>
        </w:rPr>
        <w:t>.</w:t>
      </w:r>
      <w:r w:rsidR="00934965" w:rsidRPr="009F52E8">
        <w:rPr>
          <w:rFonts w:ascii="Times New Roman" w:hAnsi="Times New Roman" w:cs="Times New Roman"/>
          <w:sz w:val="26"/>
          <w:szCs w:val="26"/>
        </w:rPr>
        <w:t>Методы прогнозирования</w:t>
      </w:r>
      <w:r w:rsidR="00D223EA">
        <w:rPr>
          <w:rFonts w:ascii="Times New Roman" w:hAnsi="Times New Roman" w:cs="Times New Roman"/>
          <w:sz w:val="26"/>
          <w:szCs w:val="26"/>
        </w:rPr>
        <w:t>:</w:t>
      </w:r>
    </w:p>
    <w:p w:rsidR="00F66B51" w:rsidRDefault="00F66B51" w:rsidP="00D223EA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223EA">
        <w:rPr>
          <w:rFonts w:ascii="Times New Roman" w:hAnsi="Times New Roman" w:cs="Times New Roman"/>
          <w:sz w:val="26"/>
          <w:szCs w:val="26"/>
        </w:rPr>
        <w:t>п</w:t>
      </w:r>
      <w:r w:rsidR="00934965" w:rsidRPr="00934965">
        <w:rPr>
          <w:rFonts w:ascii="Times New Roman" w:hAnsi="Times New Roman" w:cs="Times New Roman"/>
          <w:sz w:val="26"/>
          <w:szCs w:val="26"/>
        </w:rPr>
        <w:t>ри</w:t>
      </w:r>
      <w:r w:rsidR="00934965">
        <w:rPr>
          <w:rFonts w:ascii="Times New Roman" w:hAnsi="Times New Roman" w:cs="Times New Roman"/>
          <w:sz w:val="26"/>
          <w:szCs w:val="26"/>
        </w:rPr>
        <w:t xml:space="preserve"> прогнозировании поступлений по источникам финансирования дефицита бюджета муниципального образования Новокривошеинское сельское поселение и</w:t>
      </w:r>
      <w:r w:rsidR="00F94690">
        <w:rPr>
          <w:rFonts w:ascii="Times New Roman" w:hAnsi="Times New Roman" w:cs="Times New Roman"/>
          <w:sz w:val="26"/>
          <w:szCs w:val="26"/>
        </w:rPr>
        <w:t>спользуется метод прямого счета (расчет на основе актов планирования приватизации имущества муниципального образования, а также дей</w:t>
      </w:r>
      <w:r w:rsidR="00D223EA">
        <w:rPr>
          <w:rFonts w:ascii="Times New Roman" w:hAnsi="Times New Roman" w:cs="Times New Roman"/>
          <w:sz w:val="26"/>
          <w:szCs w:val="26"/>
        </w:rPr>
        <w:t>ствующих договоров, соглашений);</w:t>
      </w:r>
    </w:p>
    <w:p w:rsidR="00934965" w:rsidRDefault="00F66B51" w:rsidP="00D223EA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D223EA">
        <w:rPr>
          <w:rFonts w:ascii="Times New Roman" w:hAnsi="Times New Roman" w:cs="Times New Roman"/>
          <w:sz w:val="26"/>
          <w:szCs w:val="26"/>
        </w:rPr>
        <w:t>о</w:t>
      </w:r>
      <w:r w:rsidR="00934965">
        <w:rPr>
          <w:rFonts w:ascii="Times New Roman" w:hAnsi="Times New Roman" w:cs="Times New Roman"/>
          <w:sz w:val="26"/>
          <w:szCs w:val="26"/>
        </w:rPr>
        <w:t>статки бюджетных средств формируются за счет остатков средств, образовавшихся на начало текущего финансового года, доходов бюджета, дополнительно полученных и не использованных в ходе исполнения бюджета, экономии в расходах.</w:t>
      </w:r>
    </w:p>
    <w:p w:rsidR="00934965" w:rsidRDefault="00934965" w:rsidP="00D223EA">
      <w:pPr>
        <w:widowControl w:val="0"/>
        <w:tabs>
          <w:tab w:val="left" w:pos="142"/>
          <w:tab w:val="left" w:pos="284"/>
          <w:tab w:val="left" w:pos="993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ИОСБ – изменение остатков средств на счетах по учету средств бюджета</w:t>
      </w:r>
    </w:p>
    <w:p w:rsidR="00934965" w:rsidRDefault="00934965" w:rsidP="00D223EA">
      <w:pPr>
        <w:widowControl w:val="0"/>
        <w:tabs>
          <w:tab w:val="left" w:pos="142"/>
          <w:tab w:val="left" w:pos="284"/>
          <w:tab w:val="left" w:pos="993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3496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прогноз поступлений доходов бюджета муниципального образования в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финансовом году.</w:t>
      </w:r>
    </w:p>
    <w:p w:rsidR="002B3007" w:rsidRDefault="00934965" w:rsidP="00D223EA">
      <w:pPr>
        <w:widowControl w:val="0"/>
        <w:tabs>
          <w:tab w:val="left" w:pos="142"/>
          <w:tab w:val="left" w:pos="284"/>
          <w:tab w:val="left" w:pos="993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прогноз кассовых</w:t>
      </w:r>
      <w:r w:rsidR="002B3007">
        <w:rPr>
          <w:rFonts w:ascii="Times New Roman" w:hAnsi="Times New Roman" w:cs="Times New Roman"/>
          <w:sz w:val="26"/>
          <w:szCs w:val="26"/>
        </w:rPr>
        <w:t xml:space="preserve"> выплат из бюджета муниципального образованияв </w:t>
      </w:r>
      <w:r w:rsidR="002B300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B3007">
        <w:rPr>
          <w:rFonts w:ascii="Times New Roman" w:hAnsi="Times New Roman" w:cs="Times New Roman"/>
          <w:sz w:val="26"/>
          <w:szCs w:val="26"/>
        </w:rPr>
        <w:t xml:space="preserve"> финансовом году.</w:t>
      </w:r>
    </w:p>
    <w:p w:rsidR="00934965" w:rsidRPr="00D223EA" w:rsidRDefault="002B3007" w:rsidP="00D223EA">
      <w:pPr>
        <w:widowControl w:val="0"/>
        <w:tabs>
          <w:tab w:val="left" w:pos="142"/>
          <w:tab w:val="left" w:pos="284"/>
          <w:tab w:val="left" w:pos="993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223EA">
        <w:rPr>
          <w:rFonts w:ascii="Times New Roman" w:hAnsi="Times New Roman" w:cs="Times New Roman"/>
          <w:sz w:val="26"/>
          <w:szCs w:val="26"/>
        </w:rPr>
        <w:t>ИОСБ = (-Д</w:t>
      </w:r>
      <w:r w:rsidRPr="00D223E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223EA">
        <w:rPr>
          <w:rFonts w:ascii="Times New Roman" w:hAnsi="Times New Roman" w:cs="Times New Roman"/>
          <w:sz w:val="26"/>
          <w:szCs w:val="26"/>
        </w:rPr>
        <w:t>) + Р</w:t>
      </w:r>
      <w:r w:rsidRPr="00D223EA">
        <w:rPr>
          <w:rFonts w:ascii="Times New Roman" w:hAnsi="Times New Roman" w:cs="Times New Roman"/>
          <w:sz w:val="26"/>
          <w:szCs w:val="26"/>
          <w:lang w:val="en-US"/>
        </w:rPr>
        <w:t>i</w:t>
      </w:r>
      <w:bookmarkStart w:id="0" w:name="_GoBack"/>
      <w:bookmarkEnd w:id="0"/>
    </w:p>
    <w:p w:rsidR="009314B0" w:rsidRPr="000913CD" w:rsidRDefault="009314B0" w:rsidP="00F66B51">
      <w:pPr>
        <w:rPr>
          <w:rFonts w:ascii="Times New Roman" w:hAnsi="Times New Roman" w:cs="Times New Roman"/>
          <w:sz w:val="26"/>
          <w:szCs w:val="26"/>
        </w:rPr>
      </w:pPr>
    </w:p>
    <w:p w:rsidR="009314B0" w:rsidRPr="000913CD" w:rsidRDefault="009314B0" w:rsidP="009314B0">
      <w:pPr>
        <w:rPr>
          <w:rFonts w:ascii="Times New Roman" w:hAnsi="Times New Roman" w:cs="Times New Roman"/>
          <w:sz w:val="26"/>
          <w:szCs w:val="26"/>
        </w:rPr>
      </w:pPr>
    </w:p>
    <w:p w:rsidR="009314B0" w:rsidRPr="000913CD" w:rsidRDefault="009314B0" w:rsidP="009314B0">
      <w:pPr>
        <w:rPr>
          <w:rFonts w:ascii="Times New Roman" w:hAnsi="Times New Roman" w:cs="Times New Roman"/>
          <w:sz w:val="26"/>
          <w:szCs w:val="26"/>
        </w:rPr>
      </w:pPr>
    </w:p>
    <w:p w:rsidR="009314B0" w:rsidRPr="000913CD" w:rsidRDefault="009314B0" w:rsidP="009314B0">
      <w:pPr>
        <w:rPr>
          <w:rFonts w:ascii="Times New Roman" w:hAnsi="Times New Roman" w:cs="Times New Roman"/>
          <w:sz w:val="26"/>
          <w:szCs w:val="26"/>
        </w:rPr>
      </w:pPr>
    </w:p>
    <w:p w:rsidR="009314B0" w:rsidRPr="00D223EA" w:rsidRDefault="009314B0" w:rsidP="00D223EA">
      <w:pPr>
        <w:tabs>
          <w:tab w:val="left" w:pos="4005"/>
        </w:tabs>
        <w:rPr>
          <w:rFonts w:ascii="Times New Roman" w:hAnsi="Times New Roman" w:cs="Times New Roman"/>
          <w:sz w:val="26"/>
          <w:szCs w:val="26"/>
        </w:rPr>
      </w:pPr>
    </w:p>
    <w:sectPr w:rsidR="009314B0" w:rsidRPr="00D223EA" w:rsidSect="00D223EA">
      <w:headerReference w:type="first" r:id="rId10"/>
      <w:pgSz w:w="11906" w:h="16838"/>
      <w:pgMar w:top="1134" w:right="567" w:bottom="1276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713" w:rsidRDefault="00A80713" w:rsidP="008D5C8E">
      <w:pPr>
        <w:spacing w:line="240" w:lineRule="auto"/>
      </w:pPr>
      <w:r>
        <w:separator/>
      </w:r>
    </w:p>
  </w:endnote>
  <w:endnote w:type="continuationSeparator" w:id="1">
    <w:p w:rsidR="00A80713" w:rsidRDefault="00A80713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713" w:rsidRDefault="00A80713" w:rsidP="008D5C8E">
      <w:pPr>
        <w:spacing w:line="240" w:lineRule="auto"/>
      </w:pPr>
      <w:r>
        <w:separator/>
      </w:r>
    </w:p>
  </w:footnote>
  <w:footnote w:type="continuationSeparator" w:id="1">
    <w:p w:rsidR="00A80713" w:rsidRDefault="00A80713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8D" w:rsidRDefault="006E54E6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A3566D">
          <w:instrText xml:space="preserve"> PAGE   \* MERGEFORMAT </w:instrText>
        </w:r>
        <w:r>
          <w:fldChar w:fldCharType="separate"/>
        </w:r>
        <w:r w:rsidR="00D223EA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BB318D" w:rsidRDefault="00BB318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B0" w:rsidRDefault="009314B0" w:rsidP="00AE7C4E">
    <w:pPr>
      <w:pStyle w:val="ae"/>
      <w:ind w:firstLine="0"/>
      <w:jc w:val="center"/>
    </w:pPr>
    <w:r>
      <w:t>2</w:t>
    </w:r>
  </w:p>
  <w:p w:rsidR="00AE7C4E" w:rsidRDefault="00AE7C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7DC3108"/>
    <w:multiLevelType w:val="hybridMultilevel"/>
    <w:tmpl w:val="207A56C4"/>
    <w:lvl w:ilvl="0" w:tplc="6420795C">
      <w:start w:val="1"/>
      <w:numFmt w:val="upperRoman"/>
      <w:lvlText w:val="%1."/>
      <w:lvlJc w:val="left"/>
      <w:pPr>
        <w:ind w:left="44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8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3CD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5A0D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1D2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32F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007"/>
    <w:rsid w:val="002B34CB"/>
    <w:rsid w:val="002B3621"/>
    <w:rsid w:val="002B421A"/>
    <w:rsid w:val="002B5580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2F17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A693B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926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130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7432"/>
    <w:rsid w:val="0048758F"/>
    <w:rsid w:val="00491907"/>
    <w:rsid w:val="00491B08"/>
    <w:rsid w:val="00491C63"/>
    <w:rsid w:val="00493524"/>
    <w:rsid w:val="00494015"/>
    <w:rsid w:val="004943AE"/>
    <w:rsid w:val="0049558B"/>
    <w:rsid w:val="004A1818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3BC3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2F1B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73A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BEE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392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4A6F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4E6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1058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0455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B69C9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429C"/>
    <w:rsid w:val="00934965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2E8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566D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0713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3C5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3EA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71E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430C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64D40"/>
    <w:rsid w:val="00F66B51"/>
    <w:rsid w:val="00F717A5"/>
    <w:rsid w:val="00F72838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4690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1">
    <w:name w:val="consplusnormal"/>
    <w:basedOn w:val="a2"/>
    <w:rsid w:val="00522F1B"/>
    <w:pPr>
      <w:autoSpaceDE w:val="0"/>
      <w:autoSpaceDN w:val="0"/>
      <w:spacing w:line="240" w:lineRule="auto"/>
      <w:ind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72F0A1D-A2C0-4844-BF48-55A8E9A6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37</cp:revision>
  <cp:lastPrinted>2019-09-03T04:02:00Z</cp:lastPrinted>
  <dcterms:created xsi:type="dcterms:W3CDTF">2019-03-25T16:31:00Z</dcterms:created>
  <dcterms:modified xsi:type="dcterms:W3CDTF">2019-09-03T04:02:00Z</dcterms:modified>
</cp:coreProperties>
</file>