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CE" w:rsidRDefault="004242CE" w:rsidP="004242CE">
      <w:pPr>
        <w:jc w:val="center"/>
        <w:rPr>
          <w:b/>
        </w:rPr>
      </w:pPr>
      <w:r>
        <w:rPr>
          <w:b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CE" w:rsidRDefault="004242CE" w:rsidP="004242CE">
      <w:pPr>
        <w:jc w:val="center"/>
        <w:rPr>
          <w:b/>
        </w:rPr>
      </w:pPr>
    </w:p>
    <w:p w:rsidR="004242CE" w:rsidRDefault="004242CE" w:rsidP="004242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4242CE" w:rsidRDefault="004242CE" w:rsidP="004242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42CE" w:rsidRDefault="004242CE" w:rsidP="004242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242CE" w:rsidRDefault="004242CE" w:rsidP="004242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08.10.2019                                                                                                                   № </w:t>
      </w:r>
      <w:r w:rsidR="00795DB7">
        <w:rPr>
          <w:rFonts w:ascii="Times New Roman" w:hAnsi="Times New Roman"/>
          <w:sz w:val="26"/>
          <w:szCs w:val="26"/>
        </w:rPr>
        <w:t>121</w:t>
      </w:r>
    </w:p>
    <w:p w:rsidR="004242CE" w:rsidRDefault="004242CE" w:rsidP="004242CE">
      <w:pPr>
        <w:spacing w:after="0"/>
        <w:rPr>
          <w:rFonts w:ascii="Times New Roman" w:hAnsi="Times New Roman"/>
          <w:sz w:val="26"/>
          <w:szCs w:val="26"/>
        </w:rPr>
      </w:pPr>
    </w:p>
    <w:p w:rsidR="004242CE" w:rsidRDefault="004242CE" w:rsidP="004242C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с.Новокривошеино</w:t>
      </w:r>
    </w:p>
    <w:p w:rsidR="004242CE" w:rsidRDefault="004242CE" w:rsidP="004242C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Кривошеинского района</w:t>
      </w:r>
    </w:p>
    <w:p w:rsidR="004242CE" w:rsidRDefault="004242CE" w:rsidP="004242C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Томской области</w:t>
      </w:r>
    </w:p>
    <w:p w:rsidR="004242CE" w:rsidRDefault="004242CE" w:rsidP="004242CE">
      <w:pPr>
        <w:spacing w:after="0"/>
        <w:rPr>
          <w:rFonts w:ascii="Times New Roman" w:hAnsi="Times New Roman"/>
          <w:sz w:val="26"/>
          <w:szCs w:val="26"/>
        </w:rPr>
      </w:pPr>
    </w:p>
    <w:p w:rsidR="004242CE" w:rsidRDefault="004242CE" w:rsidP="004242CE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 xml:space="preserve">Об утверждении Прогнозного плана (программы) </w:t>
      </w:r>
    </w:p>
    <w:p w:rsidR="004242CE" w:rsidRDefault="004242CE" w:rsidP="004242CE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pacing w:val="-9"/>
          <w:sz w:val="26"/>
          <w:szCs w:val="26"/>
        </w:rPr>
        <w:t xml:space="preserve">приватизации </w:t>
      </w:r>
      <w:r w:rsidR="00974903">
        <w:rPr>
          <w:rFonts w:ascii="Times New Roman" w:hAnsi="Times New Roman"/>
          <w:spacing w:val="-9"/>
          <w:sz w:val="26"/>
          <w:szCs w:val="26"/>
        </w:rPr>
        <w:t>муниципального имущества на 2020</w:t>
      </w:r>
      <w:r>
        <w:rPr>
          <w:rFonts w:ascii="Times New Roman" w:hAnsi="Times New Roman"/>
          <w:spacing w:val="-9"/>
          <w:sz w:val="26"/>
          <w:szCs w:val="26"/>
        </w:rPr>
        <w:t xml:space="preserve"> год</w:t>
      </w:r>
    </w:p>
    <w:p w:rsidR="004242CE" w:rsidRDefault="004242CE" w:rsidP="004242C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В соответствии  с  </w:t>
      </w:r>
      <w:r>
        <w:rPr>
          <w:rFonts w:ascii="Times New Roman" w:hAnsi="Times New Roman"/>
          <w:spacing w:val="-3"/>
          <w:sz w:val="26"/>
          <w:szCs w:val="26"/>
        </w:rPr>
        <w:t xml:space="preserve">Федеральным законом от 06 октября 2003 года №131-ФЗ «Об общих принципах организации </w:t>
      </w:r>
      <w:r>
        <w:rPr>
          <w:rFonts w:ascii="Times New Roman" w:hAnsi="Times New Roman"/>
          <w:spacing w:val="-11"/>
          <w:sz w:val="26"/>
          <w:szCs w:val="26"/>
        </w:rPr>
        <w:t xml:space="preserve">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Федеральным законом от 21 декабря 2001 года №178-ФЗ «О приватизации государственного и муниципального имущества», </w:t>
      </w:r>
      <w:r>
        <w:rPr>
          <w:rFonts w:ascii="Times New Roman" w:hAnsi="Times New Roman"/>
          <w:spacing w:val="-8"/>
          <w:sz w:val="26"/>
          <w:szCs w:val="26"/>
        </w:rPr>
        <w:t>Уставом Новокривошеинского сельского поселения</w:t>
      </w:r>
    </w:p>
    <w:p w:rsidR="004242CE" w:rsidRDefault="004242CE" w:rsidP="004242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4242CE" w:rsidRDefault="004242CE" w:rsidP="004242C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Прогнозный план (программу) приватизации </w:t>
      </w:r>
      <w:r w:rsidR="00974903">
        <w:rPr>
          <w:rFonts w:ascii="Times New Roman" w:hAnsi="Times New Roman" w:cs="Times New Roman"/>
          <w:sz w:val="26"/>
          <w:szCs w:val="26"/>
        </w:rPr>
        <w:t>муниципального имущества на 2020</w:t>
      </w:r>
      <w:r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4242CE" w:rsidRDefault="004242CE" w:rsidP="00424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2. Администрации </w:t>
      </w:r>
      <w:r>
        <w:rPr>
          <w:rFonts w:ascii="Times New Roman" w:hAnsi="Times New Roman"/>
          <w:sz w:val="26"/>
          <w:szCs w:val="26"/>
        </w:rPr>
        <w:t xml:space="preserve">Новокривошеинского </w:t>
      </w:r>
      <w:r>
        <w:rPr>
          <w:rFonts w:ascii="Times New Roman" w:hAnsi="Times New Roman"/>
          <w:spacing w:val="-2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обеспечить в установленном порядке реализацию прогнозного плана (программы) приватизации муниципаль</w:t>
      </w:r>
      <w:r w:rsidR="00974903">
        <w:rPr>
          <w:rFonts w:ascii="Times New Roman" w:hAnsi="Times New Roman"/>
          <w:sz w:val="26"/>
          <w:szCs w:val="26"/>
        </w:rPr>
        <w:t>ного имущества на 2020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главу  Новокривошеинского сельского поселения А.О. Саяпина.</w:t>
      </w:r>
    </w:p>
    <w:p w:rsidR="004242CE" w:rsidRDefault="004242CE" w:rsidP="004242C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5. Настоящее решение вступает в силу </w:t>
      </w:r>
      <w:proofErr w:type="gramStart"/>
      <w:r>
        <w:rPr>
          <w:rFonts w:ascii="Times New Roman" w:hAnsi="Times New Roman"/>
          <w:noProof w:val="0"/>
          <w:sz w:val="26"/>
          <w:szCs w:val="26"/>
        </w:rPr>
        <w:t>с даты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его подписания.</w:t>
      </w:r>
    </w:p>
    <w:p w:rsidR="004242CE" w:rsidRDefault="004242CE" w:rsidP="004242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42CE" w:rsidRDefault="004242CE" w:rsidP="004242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42CE" w:rsidRDefault="004242CE" w:rsidP="004242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4242CE" w:rsidRDefault="004242CE" w:rsidP="004242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Е.В. Танькова</w:t>
      </w:r>
    </w:p>
    <w:p w:rsidR="004242CE" w:rsidRDefault="004242CE" w:rsidP="004242C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242CE" w:rsidRDefault="004242CE" w:rsidP="004242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А.О. Саяпин</w:t>
      </w:r>
    </w:p>
    <w:p w:rsidR="004242CE" w:rsidRDefault="004242CE" w:rsidP="004242C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242CE" w:rsidRDefault="004242CE" w:rsidP="004242CE">
      <w:pPr>
        <w:jc w:val="both"/>
        <w:rPr>
          <w:sz w:val="26"/>
          <w:szCs w:val="26"/>
        </w:rPr>
      </w:pPr>
    </w:p>
    <w:p w:rsidR="004242CE" w:rsidRDefault="004242CE" w:rsidP="004242CE">
      <w:pPr>
        <w:rPr>
          <w:sz w:val="26"/>
          <w:szCs w:val="26"/>
        </w:rPr>
      </w:pPr>
    </w:p>
    <w:p w:rsidR="004242CE" w:rsidRDefault="004242CE" w:rsidP="004242CE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:rsidR="004242CE" w:rsidRDefault="004242CE" w:rsidP="004242CE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lastRenderedPageBreak/>
        <w:t>Приложение</w:t>
      </w:r>
    </w:p>
    <w:p w:rsidR="004242CE" w:rsidRDefault="004242CE" w:rsidP="004242CE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</w:p>
    <w:p w:rsidR="004242CE" w:rsidRDefault="004242CE" w:rsidP="004242CE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УТВЕРЖДЕНО</w:t>
      </w:r>
    </w:p>
    <w:p w:rsidR="004242CE" w:rsidRDefault="004242CE" w:rsidP="004242CE">
      <w:pPr>
        <w:spacing w:after="0" w:line="240" w:lineRule="auto"/>
        <w:ind w:left="4706"/>
        <w:rPr>
          <w:rFonts w:ascii="Times New Roman" w:eastAsia="Times New Roman" w:hAnsi="Times New Roman"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6"/>
          <w:lang w:eastAsia="ru-RU"/>
        </w:rPr>
        <w:t>решением Совета Новокривошеинского сельского поселения</w:t>
      </w:r>
      <w:r w:rsidR="00974903">
        <w:rPr>
          <w:rFonts w:ascii="Times New Roman" w:hAnsi="Times New Roman"/>
          <w:sz w:val="26"/>
          <w:szCs w:val="26"/>
        </w:rPr>
        <w:t xml:space="preserve"> от 08.10.2019 №</w:t>
      </w:r>
      <w:r w:rsidR="00795DB7">
        <w:rPr>
          <w:rFonts w:ascii="Times New Roman" w:hAnsi="Times New Roman"/>
          <w:sz w:val="26"/>
          <w:szCs w:val="26"/>
        </w:rPr>
        <w:t xml:space="preserve"> 121</w:t>
      </w:r>
    </w:p>
    <w:p w:rsidR="004242CE" w:rsidRDefault="004242CE" w:rsidP="004242CE">
      <w:pPr>
        <w:pStyle w:val="Nonformat"/>
        <w:jc w:val="both"/>
        <w:rPr>
          <w:rFonts w:ascii="Times New Roman" w:hAnsi="Times New Roman"/>
          <w:sz w:val="28"/>
          <w:szCs w:val="28"/>
        </w:rPr>
      </w:pPr>
    </w:p>
    <w:p w:rsidR="004242CE" w:rsidRDefault="004242CE" w:rsidP="004242C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242CE" w:rsidRDefault="004242CE" w:rsidP="004242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Прогнозный план (программа) </w:t>
      </w:r>
    </w:p>
    <w:p w:rsidR="004242CE" w:rsidRDefault="004242CE" w:rsidP="004242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приватизации </w:t>
      </w:r>
      <w:r w:rsidR="00974903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на 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4242CE" w:rsidRDefault="004242CE" w:rsidP="004242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497"/>
        <w:gridCol w:w="1700"/>
        <w:gridCol w:w="2124"/>
        <w:gridCol w:w="1701"/>
        <w:gridCol w:w="1983"/>
      </w:tblGrid>
      <w:tr w:rsidR="004242CE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Характеристика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E" w:rsidRPr="00795DB7" w:rsidRDefault="004242C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E" w:rsidRPr="00795DB7" w:rsidRDefault="004242CE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Прогноз объемов поступлений</w:t>
            </w:r>
          </w:p>
          <w:p w:rsidR="004242CE" w:rsidRPr="00795DB7" w:rsidRDefault="004242CE">
            <w:pPr>
              <w:pStyle w:val="ConsPlusTitle"/>
              <w:widowControl/>
              <w:spacing w:line="276" w:lineRule="auto"/>
              <w:ind w:right="-80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бюджет, руб.</w:t>
            </w:r>
          </w:p>
        </w:tc>
      </w:tr>
      <w:tr w:rsidR="00CF535C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C" w:rsidRPr="00795DB7" w:rsidRDefault="00CF5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Малиновка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производственная зона, строение 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Общая площадь – 1019,3 кв.м., </w:t>
            </w:r>
          </w:p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200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  <w:tr w:rsidR="00CF535C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6795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сооружение</w:t>
            </w:r>
          </w:p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(сушилка) с земельным участком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Малиновка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производственная зона, строение 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Общая площадь - 391,5 кв.м.</w:t>
            </w:r>
          </w:p>
          <w:p w:rsidR="00CF535C" w:rsidRPr="00795DB7" w:rsidRDefault="00CF535C" w:rsidP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F5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  <w:tr w:rsidR="00CF535C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6795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C6795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помещение</w:t>
            </w:r>
          </w:p>
          <w:p w:rsidR="00CF535C" w:rsidRPr="00795DB7" w:rsidRDefault="00CF535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C6795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CF535C" w:rsidRPr="00795DB7" w:rsidRDefault="00C67950" w:rsidP="00C6795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Малиновка,  ул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.Ц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ентральная, д.21 пом.1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C6795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Общая площадь - 89,2 кв.м.</w:t>
            </w:r>
          </w:p>
          <w:p w:rsidR="00CF535C" w:rsidRPr="00795DB7" w:rsidRDefault="00C67950" w:rsidP="00C6795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06173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C" w:rsidRPr="00795DB7" w:rsidRDefault="00C6795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129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  <w:tr w:rsidR="00C67950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C67950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Малиновка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производственная зона, строение 2.</w:t>
            </w:r>
          </w:p>
          <w:p w:rsidR="00795DB7" w:rsidRDefault="00795DB7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795DB7" w:rsidRPr="00795DB7" w:rsidRDefault="00795DB7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Общая площадь – 696,8 кв.м., </w:t>
            </w:r>
          </w:p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- 1971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200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  <w:tr w:rsidR="00C67950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Малиновка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производственная зона, строение 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Общая площадь – 696,8 кв.м., </w:t>
            </w:r>
          </w:p>
          <w:p w:rsidR="00C67950" w:rsidRPr="00795DB7" w:rsidRDefault="00C67950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0" w:rsidRPr="00795DB7" w:rsidRDefault="00C67950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200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  <w:tr w:rsidR="0044346C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Малиновка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производственная зона, строение 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Общая площадь – 1298,1 кв.м., </w:t>
            </w:r>
          </w:p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200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  <w:tr w:rsidR="0044346C" w:rsidRPr="00795DB7" w:rsidTr="00CF53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Томская область, Кривошеинский район, </w:t>
            </w:r>
          </w:p>
          <w:p w:rsidR="0044346C" w:rsidRPr="00795DB7" w:rsidRDefault="0044346C" w:rsidP="0044346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Малиновка,ул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.Ц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ентральная,12.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Общая площадь – 101,7 кв.м., </w:t>
            </w:r>
          </w:p>
          <w:p w:rsidR="0044346C" w:rsidRPr="00795DB7" w:rsidRDefault="0044346C" w:rsidP="00D81E6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 ввода в эксплуатацию - 1983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C" w:rsidRPr="00795DB7" w:rsidRDefault="0044346C" w:rsidP="00D81E64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200 тыс</w:t>
            </w:r>
            <w:proofErr w:type="gramStart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Pr="00795DB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уб.</w:t>
            </w:r>
          </w:p>
        </w:tc>
      </w:tr>
    </w:tbl>
    <w:p w:rsidR="001646C6" w:rsidRDefault="001646C6"/>
    <w:sectPr w:rsidR="001646C6" w:rsidSect="008F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CE"/>
    <w:rsid w:val="00061731"/>
    <w:rsid w:val="000B0FEB"/>
    <w:rsid w:val="001646C6"/>
    <w:rsid w:val="00214759"/>
    <w:rsid w:val="004242CE"/>
    <w:rsid w:val="0044346C"/>
    <w:rsid w:val="00795DB7"/>
    <w:rsid w:val="008F553E"/>
    <w:rsid w:val="00974903"/>
    <w:rsid w:val="00B222F2"/>
    <w:rsid w:val="00C67950"/>
    <w:rsid w:val="00CF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E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4242CE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Nonformat">
    <w:name w:val="ConsPlusNonformat"/>
    <w:rsid w:val="00424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24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CE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E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4242CE"/>
    <w:pPr>
      <w:snapToGrid w:val="0"/>
      <w:spacing w:after="0" w:line="240" w:lineRule="auto"/>
    </w:pPr>
    <w:rPr>
      <w:rFonts w:ascii="Consultant" w:eastAsia="Times New Roman" w:hAnsi="Consultant"/>
      <w:noProof w:val="0"/>
      <w:sz w:val="20"/>
      <w:szCs w:val="20"/>
      <w:lang w:eastAsia="ru-RU"/>
    </w:rPr>
  </w:style>
  <w:style w:type="paragraph" w:customStyle="1" w:styleId="ConsPlusNonformat">
    <w:name w:val="ConsPlusNonformat"/>
    <w:rsid w:val="00424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24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CE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2019-10-08T02:43:00Z</cp:lastPrinted>
  <dcterms:created xsi:type="dcterms:W3CDTF">2019-10-08T05:01:00Z</dcterms:created>
  <dcterms:modified xsi:type="dcterms:W3CDTF">2019-10-08T05:01:00Z</dcterms:modified>
</cp:coreProperties>
</file>